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93" w:rsidRDefault="00CC4193" w:rsidP="00AE1B5C">
      <w:pPr>
        <w:keepNext/>
        <w:autoSpaceDE w:val="0"/>
        <w:autoSpaceDN w:val="0"/>
        <w:adjustRightInd w:val="0"/>
        <w:spacing w:line="360" w:lineRule="auto"/>
        <w:outlineLvl w:val="2"/>
        <w:rPr>
          <w:rFonts w:ascii="Arial" w:hAnsi="Arial" w:cs="Arial"/>
          <w:b/>
          <w:color w:val="000066"/>
          <w:sz w:val="22"/>
          <w:szCs w:val="20"/>
        </w:rPr>
      </w:pPr>
      <w:r w:rsidRPr="00CC4193">
        <w:rPr>
          <w:rFonts w:ascii="Arial" w:hAnsi="Arial" w:cs="Arial"/>
          <w:b/>
          <w:color w:val="000066"/>
          <w:sz w:val="22"/>
          <w:szCs w:val="20"/>
        </w:rPr>
        <w:t>MESSE</w:t>
      </w:r>
      <w:r w:rsidR="001F40B2">
        <w:rPr>
          <w:rFonts w:ascii="Arial" w:hAnsi="Arial" w:cs="Arial"/>
          <w:b/>
          <w:color w:val="000066"/>
          <w:sz w:val="22"/>
          <w:szCs w:val="20"/>
        </w:rPr>
        <w:t>VOR</w:t>
      </w:r>
      <w:r w:rsidRPr="00CC4193">
        <w:rPr>
          <w:rFonts w:ascii="Arial" w:hAnsi="Arial" w:cs="Arial"/>
          <w:b/>
          <w:color w:val="000066"/>
          <w:sz w:val="22"/>
          <w:szCs w:val="20"/>
        </w:rPr>
        <w:t xml:space="preserve">BERICHT  ZUR  VERÖFFENTLICHUNG </w:t>
      </w:r>
    </w:p>
    <w:p w:rsidR="002A4B2C" w:rsidRDefault="002A4B2C" w:rsidP="00AE1B5C">
      <w:pPr>
        <w:keepNext/>
        <w:autoSpaceDE w:val="0"/>
        <w:autoSpaceDN w:val="0"/>
        <w:adjustRightInd w:val="0"/>
        <w:spacing w:line="360" w:lineRule="auto"/>
        <w:outlineLvl w:val="2"/>
        <w:rPr>
          <w:rFonts w:ascii="Arial" w:hAnsi="Arial" w:cs="Arial"/>
          <w:b/>
          <w:color w:val="000066"/>
          <w:sz w:val="22"/>
          <w:szCs w:val="20"/>
        </w:rPr>
      </w:pPr>
    </w:p>
    <w:p w:rsidR="00CC4193" w:rsidRPr="00CC4193" w:rsidRDefault="00CC4193" w:rsidP="00AE1B5C">
      <w:pPr>
        <w:autoSpaceDE w:val="0"/>
        <w:autoSpaceDN w:val="0"/>
        <w:adjustRightInd w:val="0"/>
        <w:spacing w:line="360" w:lineRule="auto"/>
        <w:rPr>
          <w:rFonts w:ascii="Arial" w:hAnsi="Arial" w:cs="Arial"/>
          <w:color w:val="002060"/>
          <w:sz w:val="22"/>
        </w:rPr>
      </w:pPr>
    </w:p>
    <w:p w:rsidR="00CC4193" w:rsidRPr="005F41E4" w:rsidRDefault="00CC4193" w:rsidP="00AE1B5C">
      <w:pPr>
        <w:spacing w:line="360" w:lineRule="auto"/>
        <w:jc w:val="right"/>
        <w:rPr>
          <w:rFonts w:ascii="Arial" w:hAnsi="Arial" w:cs="Arial"/>
          <w:b/>
          <w:color w:val="002060"/>
          <w:sz w:val="22"/>
          <w:szCs w:val="22"/>
        </w:rPr>
      </w:pPr>
      <w:r w:rsidRPr="005F41E4">
        <w:rPr>
          <w:rFonts w:ascii="Arial" w:hAnsi="Arial" w:cs="Arial"/>
          <w:b/>
          <w:color w:val="002060"/>
          <w:sz w:val="22"/>
          <w:szCs w:val="22"/>
        </w:rPr>
        <w:t xml:space="preserve">GEZE auf der </w:t>
      </w:r>
      <w:r w:rsidR="005F41E4" w:rsidRPr="005F41E4">
        <w:rPr>
          <w:rFonts w:ascii="Arial" w:hAnsi="Arial" w:cs="Arial"/>
          <w:b/>
          <w:i/>
          <w:color w:val="002060"/>
          <w:sz w:val="22"/>
          <w:szCs w:val="22"/>
        </w:rPr>
        <w:t>f</w:t>
      </w:r>
      <w:r w:rsidRPr="005F41E4">
        <w:rPr>
          <w:rFonts w:ascii="Arial" w:hAnsi="Arial" w:cs="Arial"/>
          <w:b/>
          <w:i/>
          <w:color w:val="002060"/>
          <w:sz w:val="22"/>
          <w:szCs w:val="22"/>
        </w:rPr>
        <w:t xml:space="preserve">ensterbau </w:t>
      </w:r>
      <w:r w:rsidR="005F41E4" w:rsidRPr="005F41E4">
        <w:rPr>
          <w:rFonts w:ascii="Arial" w:hAnsi="Arial" w:cs="Arial"/>
          <w:b/>
          <w:i/>
          <w:color w:val="002060"/>
          <w:sz w:val="22"/>
          <w:szCs w:val="22"/>
        </w:rPr>
        <w:t>f</w:t>
      </w:r>
      <w:r w:rsidRPr="005F41E4">
        <w:rPr>
          <w:rFonts w:ascii="Arial" w:hAnsi="Arial" w:cs="Arial"/>
          <w:b/>
          <w:i/>
          <w:color w:val="002060"/>
          <w:sz w:val="22"/>
          <w:szCs w:val="22"/>
        </w:rPr>
        <w:t>rontale</w:t>
      </w:r>
      <w:r w:rsidR="00724F54" w:rsidRPr="005F41E4">
        <w:rPr>
          <w:rFonts w:ascii="Arial" w:hAnsi="Arial" w:cs="Arial"/>
          <w:b/>
          <w:color w:val="002060"/>
          <w:sz w:val="22"/>
          <w:szCs w:val="22"/>
        </w:rPr>
        <w:t xml:space="preserve"> 2016</w:t>
      </w:r>
    </w:p>
    <w:p w:rsidR="00CC4193" w:rsidRPr="00CC4193" w:rsidRDefault="00CC4193" w:rsidP="00AE1B5C">
      <w:pPr>
        <w:spacing w:line="360" w:lineRule="auto"/>
        <w:jc w:val="right"/>
        <w:rPr>
          <w:rFonts w:ascii="Arial" w:hAnsi="Arial" w:cs="Arial"/>
          <w:b/>
          <w:color w:val="002060"/>
          <w:sz w:val="10"/>
          <w:szCs w:val="10"/>
        </w:rPr>
      </w:pPr>
    </w:p>
    <w:p w:rsidR="00CC4193" w:rsidRPr="00CC4193" w:rsidRDefault="00EE3C6B" w:rsidP="00AE1B5C">
      <w:pPr>
        <w:spacing w:line="360" w:lineRule="auto"/>
        <w:jc w:val="right"/>
        <w:rPr>
          <w:rFonts w:ascii="Arial" w:hAnsi="Arial" w:cs="Arial"/>
          <w:bCs/>
          <w:color w:val="002060"/>
          <w:sz w:val="22"/>
          <w:szCs w:val="22"/>
        </w:rPr>
      </w:pPr>
      <w:r>
        <w:rPr>
          <w:rFonts w:ascii="Arial" w:hAnsi="Arial" w:cs="Arial"/>
          <w:b/>
          <w:color w:val="002060"/>
          <w:sz w:val="22"/>
          <w:szCs w:val="22"/>
        </w:rPr>
        <w:t>1</w:t>
      </w:r>
      <w:r w:rsidR="00CC4193">
        <w:rPr>
          <w:rFonts w:ascii="Arial" w:hAnsi="Arial" w:cs="Arial"/>
          <w:b/>
          <w:color w:val="002060"/>
          <w:sz w:val="22"/>
          <w:szCs w:val="22"/>
        </w:rPr>
        <w:t>6</w:t>
      </w:r>
      <w:r>
        <w:rPr>
          <w:rFonts w:ascii="Arial" w:hAnsi="Arial" w:cs="Arial"/>
          <w:b/>
          <w:color w:val="002060"/>
          <w:sz w:val="22"/>
          <w:szCs w:val="22"/>
        </w:rPr>
        <w:t>. - 1</w:t>
      </w:r>
      <w:r w:rsidR="00CC4193">
        <w:rPr>
          <w:rFonts w:ascii="Arial" w:hAnsi="Arial" w:cs="Arial"/>
          <w:b/>
          <w:color w:val="002060"/>
          <w:sz w:val="22"/>
          <w:szCs w:val="22"/>
        </w:rPr>
        <w:t>9</w:t>
      </w:r>
      <w:r w:rsidR="00CC4193" w:rsidRPr="00CC4193">
        <w:rPr>
          <w:rFonts w:ascii="Arial" w:hAnsi="Arial" w:cs="Arial"/>
          <w:b/>
          <w:color w:val="002060"/>
          <w:sz w:val="22"/>
          <w:szCs w:val="22"/>
        </w:rPr>
        <w:t>.</w:t>
      </w:r>
      <w:r w:rsidR="00CC4193">
        <w:rPr>
          <w:rFonts w:ascii="Arial" w:hAnsi="Arial" w:cs="Arial"/>
          <w:b/>
          <w:color w:val="002060"/>
          <w:sz w:val="22"/>
          <w:szCs w:val="22"/>
        </w:rPr>
        <w:t>03</w:t>
      </w:r>
      <w:r>
        <w:rPr>
          <w:rFonts w:ascii="Arial" w:hAnsi="Arial" w:cs="Arial"/>
          <w:b/>
          <w:color w:val="002060"/>
          <w:sz w:val="22"/>
          <w:szCs w:val="22"/>
        </w:rPr>
        <w:t>.2016</w:t>
      </w:r>
      <w:r w:rsidR="00CC4193" w:rsidRPr="00CC4193">
        <w:rPr>
          <w:rFonts w:ascii="Arial" w:hAnsi="Arial" w:cs="Arial"/>
          <w:b/>
          <w:color w:val="002060"/>
          <w:sz w:val="22"/>
          <w:szCs w:val="22"/>
        </w:rPr>
        <w:t xml:space="preserve"> </w:t>
      </w:r>
      <w:proofErr w:type="spellStart"/>
      <w:r w:rsidR="00CC4193" w:rsidRPr="00CC4193">
        <w:rPr>
          <w:rFonts w:ascii="Arial" w:hAnsi="Arial" w:cs="Arial"/>
          <w:b/>
          <w:color w:val="002060"/>
          <w:sz w:val="22"/>
          <w:szCs w:val="22"/>
        </w:rPr>
        <w:t>NürnbergMesse</w:t>
      </w:r>
      <w:proofErr w:type="spellEnd"/>
      <w:r w:rsidR="00CC4193" w:rsidRPr="00CC4193">
        <w:rPr>
          <w:rFonts w:ascii="Arial" w:hAnsi="Arial" w:cs="Arial"/>
          <w:b/>
          <w:color w:val="002060"/>
          <w:sz w:val="22"/>
          <w:szCs w:val="22"/>
        </w:rPr>
        <w:t>, Ha</w:t>
      </w:r>
      <w:r w:rsidR="00CC4193" w:rsidRPr="00CC4193">
        <w:rPr>
          <w:rFonts w:ascii="Arial" w:hAnsi="Arial" w:cs="Arial"/>
          <w:b/>
          <w:bCs/>
          <w:color w:val="002060"/>
          <w:sz w:val="22"/>
          <w:szCs w:val="22"/>
        </w:rPr>
        <w:t xml:space="preserve">lle </w:t>
      </w:r>
      <w:r w:rsidR="00CC4193">
        <w:rPr>
          <w:rFonts w:ascii="Arial" w:hAnsi="Arial" w:cs="Arial"/>
          <w:b/>
          <w:bCs/>
          <w:color w:val="002060"/>
          <w:sz w:val="22"/>
          <w:szCs w:val="22"/>
        </w:rPr>
        <w:t>2</w:t>
      </w:r>
      <w:r w:rsidR="00CC4193" w:rsidRPr="00CC4193">
        <w:rPr>
          <w:rFonts w:ascii="Arial" w:hAnsi="Arial" w:cs="Arial"/>
          <w:b/>
          <w:bCs/>
          <w:color w:val="002060"/>
          <w:sz w:val="22"/>
          <w:szCs w:val="22"/>
        </w:rPr>
        <w:t xml:space="preserve">, Stand </w:t>
      </w:r>
      <w:r w:rsidR="00CC4193">
        <w:rPr>
          <w:rFonts w:ascii="Arial" w:hAnsi="Arial" w:cs="Arial"/>
          <w:b/>
          <w:bCs/>
          <w:color w:val="002060"/>
          <w:sz w:val="22"/>
          <w:szCs w:val="22"/>
        </w:rPr>
        <w:t>2-424</w:t>
      </w:r>
    </w:p>
    <w:p w:rsidR="002A4B2C" w:rsidRDefault="002A4B2C" w:rsidP="00AE1B5C">
      <w:pPr>
        <w:spacing w:line="360" w:lineRule="auto"/>
        <w:jc w:val="right"/>
        <w:rPr>
          <w:rFonts w:ascii="Arial" w:hAnsi="Arial" w:cs="Arial"/>
          <w:sz w:val="18"/>
          <w:szCs w:val="18"/>
        </w:rPr>
      </w:pPr>
    </w:p>
    <w:p w:rsidR="000D6B5D" w:rsidRDefault="00CC4193" w:rsidP="00AE1B5C">
      <w:pPr>
        <w:spacing w:line="360" w:lineRule="auto"/>
        <w:jc w:val="right"/>
        <w:rPr>
          <w:rFonts w:ascii="Arial" w:hAnsi="Arial" w:cs="Arial"/>
          <w:sz w:val="20"/>
          <w:szCs w:val="20"/>
        </w:rPr>
      </w:pPr>
      <w:r w:rsidRPr="00E10513">
        <w:rPr>
          <w:rFonts w:ascii="Arial" w:hAnsi="Arial" w:cs="Arial"/>
          <w:sz w:val="20"/>
          <w:szCs w:val="20"/>
        </w:rPr>
        <w:t>Leonberg</w:t>
      </w:r>
      <w:r w:rsidR="00FD72C4">
        <w:rPr>
          <w:rFonts w:ascii="Arial" w:hAnsi="Arial" w:cs="Arial"/>
          <w:sz w:val="20"/>
          <w:szCs w:val="20"/>
        </w:rPr>
        <w:t>, 20</w:t>
      </w:r>
      <w:r w:rsidR="00724F54">
        <w:rPr>
          <w:rFonts w:ascii="Arial" w:hAnsi="Arial" w:cs="Arial"/>
          <w:sz w:val="20"/>
          <w:szCs w:val="20"/>
        </w:rPr>
        <w:t>.01</w:t>
      </w:r>
      <w:r w:rsidR="00CE5AB6">
        <w:rPr>
          <w:rFonts w:ascii="Arial" w:hAnsi="Arial" w:cs="Arial"/>
          <w:sz w:val="20"/>
          <w:szCs w:val="20"/>
        </w:rPr>
        <w:t>.</w:t>
      </w:r>
      <w:r w:rsidR="00724F54">
        <w:rPr>
          <w:rFonts w:ascii="Arial" w:hAnsi="Arial" w:cs="Arial"/>
          <w:sz w:val="20"/>
          <w:szCs w:val="20"/>
        </w:rPr>
        <w:t>2016</w:t>
      </w:r>
    </w:p>
    <w:p w:rsidR="00AE6120" w:rsidRDefault="00AE6120" w:rsidP="00AE1B5C">
      <w:pPr>
        <w:spacing w:line="360" w:lineRule="auto"/>
        <w:jc w:val="right"/>
        <w:rPr>
          <w:rFonts w:ascii="Arial" w:hAnsi="Arial" w:cs="Arial"/>
          <w:sz w:val="20"/>
          <w:szCs w:val="20"/>
        </w:rPr>
      </w:pPr>
    </w:p>
    <w:p w:rsidR="00AE6120" w:rsidRPr="00CC4193" w:rsidRDefault="00451E60" w:rsidP="00AE1B5C">
      <w:pPr>
        <w:spacing w:line="360" w:lineRule="auto"/>
        <w:jc w:val="right"/>
        <w:rPr>
          <w:rFonts w:ascii="Arial" w:hAnsi="Arial" w:cs="Arial"/>
          <w:sz w:val="20"/>
          <w:szCs w:val="20"/>
        </w:rPr>
      </w:pPr>
      <w:r>
        <w:rPr>
          <w:rFonts w:ascii="Arial" w:eastAsia="MyriadPro-Regular" w:hAnsi="Arial" w:cs="Arial"/>
          <w:b/>
          <w:noProof/>
        </w:rPr>
        <w:drawing>
          <wp:anchor distT="0" distB="0" distL="114300" distR="114300" simplePos="0" relativeHeight="251656192" behindDoc="0" locked="0" layoutInCell="1" allowOverlap="1" wp14:anchorId="08A8736C" wp14:editId="4160B121">
            <wp:simplePos x="0" y="0"/>
            <wp:positionH relativeFrom="column">
              <wp:posOffset>3161030</wp:posOffset>
            </wp:positionH>
            <wp:positionV relativeFrom="paragraph">
              <wp:posOffset>210185</wp:posOffset>
            </wp:positionV>
            <wp:extent cx="2134870" cy="1583690"/>
            <wp:effectExtent l="0" t="0" r="0" b="0"/>
            <wp:wrapNone/>
            <wp:docPr id="4" name="Bild 4" descr="GEZE ActiveStop_A4_RGB_GILT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ZE ActiveStop_A4_RGB_GILT -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7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8B2" w:rsidRDefault="00D87670" w:rsidP="00AE1B5C">
      <w:pPr>
        <w:spacing w:line="360" w:lineRule="auto"/>
        <w:rPr>
          <w:rFonts w:ascii="Arial" w:hAnsi="Arial" w:cs="Arial"/>
          <w:sz w:val="22"/>
        </w:rPr>
      </w:pPr>
      <w:r>
        <w:rPr>
          <w:rFonts w:ascii="Arial" w:eastAsia="Calibri" w:hAnsi="Arial" w:cs="Arial"/>
          <w:noProof/>
          <w:sz w:val="16"/>
          <w:szCs w:val="16"/>
        </w:rPr>
        <w:drawing>
          <wp:anchor distT="0" distB="0" distL="114300" distR="114300" simplePos="0" relativeHeight="251657216" behindDoc="0" locked="0" layoutInCell="1" allowOverlap="1" wp14:anchorId="08947704" wp14:editId="42A680D0">
            <wp:simplePos x="0" y="0"/>
            <wp:positionH relativeFrom="column">
              <wp:posOffset>4974231</wp:posOffset>
            </wp:positionH>
            <wp:positionV relativeFrom="paragraph">
              <wp:posOffset>17145</wp:posOffset>
            </wp:positionV>
            <wp:extent cx="1111885" cy="617855"/>
            <wp:effectExtent l="0" t="0" r="0" b="0"/>
            <wp:wrapNone/>
            <wp:docPr id="7" name="Grafik 5" descr="Q:\MS\IM14_Julia_Graf\Pressemitteilungen\2015\Awards_ActiveStop\Input\German_Design_Award\Label_GDA2016_Winner\GDA16_HO_WINNER\Screen\GDA16_HO_WINN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Q:\MS\IM14_Julia_Graf\Pressemitteilungen\2015\Awards_ActiveStop\Input\German_Design_Award\Label_GDA2016_Winner\GDA16_HO_WINNER\Screen\GDA16_HO_WINNER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yriadPro-Regular" w:hAnsi="Arial" w:cs="Arial"/>
          <w:b/>
          <w:noProof/>
        </w:rPr>
        <w:drawing>
          <wp:inline distT="0" distB="0" distL="0" distR="0">
            <wp:extent cx="2752090" cy="1569720"/>
            <wp:effectExtent l="0" t="0" r="0" b="0"/>
            <wp:docPr id="2" name="Grafik 36" descr="GEZE_Powerchain_Kettenantrie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GEZE_Powerchain_Kettenantrieb_m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p>
    <w:p w:rsidR="000D6B5D" w:rsidRPr="000D6B5D" w:rsidRDefault="000D6B5D" w:rsidP="000D6B5D">
      <w:pPr>
        <w:autoSpaceDE w:val="0"/>
        <w:autoSpaceDN w:val="0"/>
        <w:adjustRightInd w:val="0"/>
        <w:rPr>
          <w:rFonts w:ascii="Arial" w:eastAsia="Calibri" w:hAnsi="Arial" w:cs="Arial"/>
          <w:sz w:val="16"/>
          <w:szCs w:val="16"/>
        </w:rPr>
      </w:pPr>
      <w:r w:rsidRPr="000D6B5D">
        <w:rPr>
          <w:rFonts w:ascii="Arial" w:eastAsia="Calibri" w:hAnsi="Arial" w:cs="Arial"/>
          <w:sz w:val="16"/>
          <w:szCs w:val="16"/>
        </w:rPr>
        <w:t>Alle Fotos: GEZE GmbH</w:t>
      </w:r>
    </w:p>
    <w:p w:rsidR="000D6B5D" w:rsidRPr="000D6B5D" w:rsidRDefault="00D87670" w:rsidP="000D6B5D">
      <w:pPr>
        <w:autoSpaceDE w:val="0"/>
        <w:autoSpaceDN w:val="0"/>
        <w:adjustRightInd w:val="0"/>
        <w:rPr>
          <w:rFonts w:ascii="Arial" w:eastAsia="Calibri"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3059095</wp:posOffset>
                </wp:positionH>
                <wp:positionV relativeFrom="paragraph">
                  <wp:posOffset>76092</wp:posOffset>
                </wp:positionV>
                <wp:extent cx="2881222" cy="61722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222"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20" w:rsidRPr="00AE6120" w:rsidRDefault="00AE6120" w:rsidP="00451E60">
                            <w:pPr>
                              <w:autoSpaceDE w:val="0"/>
                              <w:autoSpaceDN w:val="0"/>
                              <w:adjustRightInd w:val="0"/>
                              <w:spacing w:line="264" w:lineRule="auto"/>
                              <w:rPr>
                                <w:rFonts w:ascii="Arial" w:eastAsia="Calibri" w:hAnsi="Arial" w:cs="Arial"/>
                                <w:sz w:val="16"/>
                                <w:szCs w:val="16"/>
                              </w:rPr>
                            </w:pPr>
                            <w:r w:rsidRPr="00AE6120">
                              <w:rPr>
                                <w:rFonts w:ascii="Arial" w:eastAsia="Calibri" w:hAnsi="Arial" w:cs="Arial"/>
                                <w:sz w:val="16"/>
                                <w:szCs w:val="16"/>
                              </w:rPr>
                              <w:t>Die neue</w:t>
                            </w:r>
                            <w:r w:rsidR="005F41E4">
                              <w:rPr>
                                <w:rFonts w:ascii="Arial" w:eastAsia="Calibri" w:hAnsi="Arial" w:cs="Arial"/>
                                <w:sz w:val="16"/>
                                <w:szCs w:val="16"/>
                              </w:rPr>
                              <w:t xml:space="preserve"> preisgekrönte </w:t>
                            </w:r>
                            <w:r w:rsidRPr="00AE6120">
                              <w:rPr>
                                <w:rFonts w:ascii="Arial" w:eastAsia="Calibri" w:hAnsi="Arial" w:cs="Arial"/>
                                <w:sz w:val="16"/>
                                <w:szCs w:val="16"/>
                              </w:rPr>
                              <w:t xml:space="preserve">Türdämpfung GEZE </w:t>
                            </w:r>
                            <w:proofErr w:type="spellStart"/>
                            <w:r w:rsidRPr="00AE6120">
                              <w:rPr>
                                <w:rFonts w:ascii="Arial" w:eastAsia="Calibri" w:hAnsi="Arial" w:cs="Arial"/>
                                <w:sz w:val="16"/>
                                <w:szCs w:val="16"/>
                              </w:rPr>
                              <w:t>ActiveStop</w:t>
                            </w:r>
                            <w:proofErr w:type="spellEnd"/>
                            <w:r w:rsidRPr="00AE6120">
                              <w:rPr>
                                <w:rFonts w:ascii="Arial" w:eastAsia="Calibri" w:hAnsi="Arial" w:cs="Arial"/>
                                <w:sz w:val="16"/>
                                <w:szCs w:val="16"/>
                              </w:rPr>
                              <w:t xml:space="preserve"> sorgt – formschön integriert – für neuen Komfort im Wohnbereich.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0.85pt;margin-top:6pt;width:226.85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Rgw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" stroked="f">
                <v:textbox style="mso-fit-shape-to-text:t">
                  <w:txbxContent>
                    <w:p w:rsidR="00AE6120" w:rsidRPr="00AE6120" w:rsidRDefault="00AE6120" w:rsidP="00451E60">
                      <w:pPr>
                        <w:autoSpaceDE w:val="0"/>
                        <w:autoSpaceDN w:val="0"/>
                        <w:adjustRightInd w:val="0"/>
                        <w:spacing w:line="264" w:lineRule="auto"/>
                        <w:rPr>
                          <w:rFonts w:ascii="Arial" w:eastAsia="Calibri" w:hAnsi="Arial" w:cs="Arial"/>
                          <w:sz w:val="16"/>
                          <w:szCs w:val="16"/>
                        </w:rPr>
                      </w:pPr>
                      <w:r w:rsidRPr="00AE6120">
                        <w:rPr>
                          <w:rFonts w:ascii="Arial" w:eastAsia="Calibri" w:hAnsi="Arial" w:cs="Arial"/>
                          <w:sz w:val="16"/>
                          <w:szCs w:val="16"/>
                        </w:rPr>
                        <w:t>Die neue</w:t>
                      </w:r>
                      <w:r w:rsidR="005F41E4">
                        <w:rPr>
                          <w:rFonts w:ascii="Arial" w:eastAsia="Calibri" w:hAnsi="Arial" w:cs="Arial"/>
                          <w:sz w:val="16"/>
                          <w:szCs w:val="16"/>
                        </w:rPr>
                        <w:t xml:space="preserve"> preisgekrönte </w:t>
                      </w:r>
                      <w:r w:rsidRPr="00AE6120">
                        <w:rPr>
                          <w:rFonts w:ascii="Arial" w:eastAsia="Calibri" w:hAnsi="Arial" w:cs="Arial"/>
                          <w:sz w:val="16"/>
                          <w:szCs w:val="16"/>
                        </w:rPr>
                        <w:t xml:space="preserve">Türdämpfung GEZE </w:t>
                      </w:r>
                      <w:proofErr w:type="spellStart"/>
                      <w:r w:rsidRPr="00AE6120">
                        <w:rPr>
                          <w:rFonts w:ascii="Arial" w:eastAsia="Calibri" w:hAnsi="Arial" w:cs="Arial"/>
                          <w:sz w:val="16"/>
                          <w:szCs w:val="16"/>
                        </w:rPr>
                        <w:t>ActiveStop</w:t>
                      </w:r>
                      <w:proofErr w:type="spellEnd"/>
                      <w:r w:rsidRPr="00AE6120">
                        <w:rPr>
                          <w:rFonts w:ascii="Arial" w:eastAsia="Calibri" w:hAnsi="Arial" w:cs="Arial"/>
                          <w:sz w:val="16"/>
                          <w:szCs w:val="16"/>
                        </w:rPr>
                        <w:t xml:space="preserve"> sorgt – formschön integriert – für neuen Komfort im Wohnbereich. </w:t>
                      </w:r>
                      <w:bookmarkStart w:id="1" w:name="_GoBack"/>
                      <w:bookmarkEnd w:id="1"/>
                    </w:p>
                  </w:txbxContent>
                </v:textbox>
              </v:shape>
            </w:pict>
          </mc:Fallback>
        </mc:AlternateContent>
      </w:r>
    </w:p>
    <w:p w:rsidR="00AE6120" w:rsidRDefault="000D6B5D" w:rsidP="00451E60">
      <w:pPr>
        <w:autoSpaceDE w:val="0"/>
        <w:autoSpaceDN w:val="0"/>
        <w:adjustRightInd w:val="0"/>
        <w:spacing w:line="264" w:lineRule="auto"/>
        <w:rPr>
          <w:rFonts w:ascii="Arial" w:eastAsia="Calibri" w:hAnsi="Arial" w:cs="Arial"/>
          <w:sz w:val="16"/>
          <w:szCs w:val="16"/>
        </w:rPr>
      </w:pPr>
      <w:r w:rsidRPr="000D6B5D">
        <w:rPr>
          <w:rFonts w:ascii="Arial" w:eastAsia="Calibri" w:hAnsi="Arial" w:cs="Arial"/>
          <w:sz w:val="16"/>
          <w:szCs w:val="16"/>
        </w:rPr>
        <w:t xml:space="preserve">Der </w:t>
      </w:r>
      <w:proofErr w:type="spellStart"/>
      <w:r w:rsidRPr="000D6B5D">
        <w:rPr>
          <w:rFonts w:ascii="Arial" w:eastAsia="Calibri" w:hAnsi="Arial" w:cs="Arial"/>
          <w:sz w:val="16"/>
          <w:szCs w:val="16"/>
        </w:rPr>
        <w:t>Powerchain</w:t>
      </w:r>
      <w:proofErr w:type="spellEnd"/>
      <w:r w:rsidRPr="000D6B5D">
        <w:rPr>
          <w:rFonts w:ascii="Arial" w:eastAsia="Calibri" w:hAnsi="Arial" w:cs="Arial"/>
          <w:sz w:val="16"/>
          <w:szCs w:val="16"/>
        </w:rPr>
        <w:t xml:space="preserve"> Kettenantrieb für große und schwere Fenster </w:t>
      </w:r>
    </w:p>
    <w:p w:rsidR="00AE6120" w:rsidRDefault="000D6B5D" w:rsidP="00451E60">
      <w:pPr>
        <w:autoSpaceDE w:val="0"/>
        <w:autoSpaceDN w:val="0"/>
        <w:adjustRightInd w:val="0"/>
        <w:spacing w:line="264" w:lineRule="auto"/>
        <w:rPr>
          <w:rFonts w:ascii="Arial" w:eastAsia="Calibri" w:hAnsi="Arial" w:cs="Arial"/>
          <w:sz w:val="16"/>
          <w:szCs w:val="16"/>
        </w:rPr>
      </w:pPr>
      <w:r w:rsidRPr="000D6B5D">
        <w:rPr>
          <w:rFonts w:ascii="Arial" w:eastAsia="Calibri" w:hAnsi="Arial" w:cs="Arial"/>
          <w:sz w:val="16"/>
          <w:szCs w:val="16"/>
        </w:rPr>
        <w:t xml:space="preserve">in einer RWA-Systemlösung. Die IQ </w:t>
      </w:r>
      <w:proofErr w:type="spellStart"/>
      <w:r w:rsidRPr="000D6B5D">
        <w:rPr>
          <w:rFonts w:ascii="Arial" w:eastAsia="Calibri" w:hAnsi="Arial" w:cs="Arial"/>
          <w:sz w:val="16"/>
          <w:szCs w:val="16"/>
        </w:rPr>
        <w:t>windowdrive</w:t>
      </w:r>
      <w:proofErr w:type="spellEnd"/>
      <w:r w:rsidRPr="000D6B5D">
        <w:rPr>
          <w:rFonts w:ascii="Arial" w:eastAsia="Calibri" w:hAnsi="Arial" w:cs="Arial"/>
          <w:sz w:val="16"/>
          <w:szCs w:val="16"/>
        </w:rPr>
        <w:t>-</w:t>
      </w:r>
    </w:p>
    <w:p w:rsidR="000D6B5D" w:rsidRPr="000D6B5D" w:rsidRDefault="000D6B5D" w:rsidP="00451E60">
      <w:pPr>
        <w:autoSpaceDE w:val="0"/>
        <w:autoSpaceDN w:val="0"/>
        <w:adjustRightInd w:val="0"/>
        <w:spacing w:line="264" w:lineRule="auto"/>
        <w:rPr>
          <w:rFonts w:ascii="Arial" w:hAnsi="Arial" w:cs="Arial"/>
          <w:sz w:val="16"/>
          <w:szCs w:val="16"/>
        </w:rPr>
      </w:pPr>
      <w:r w:rsidRPr="000D6B5D">
        <w:rPr>
          <w:rFonts w:ascii="Arial" w:eastAsia="Calibri" w:hAnsi="Arial" w:cs="Arial"/>
          <w:sz w:val="16"/>
          <w:szCs w:val="16"/>
        </w:rPr>
        <w:t>Fensterantriebe sind mit einer KNX-Schnittstelle ausgestattet.</w:t>
      </w:r>
    </w:p>
    <w:p w:rsidR="000D6B5D" w:rsidRDefault="000D6B5D" w:rsidP="000D6B5D">
      <w:pPr>
        <w:spacing w:line="360" w:lineRule="auto"/>
        <w:rPr>
          <w:rFonts w:ascii="Arial" w:hAnsi="Arial" w:cs="Arial"/>
          <w:sz w:val="22"/>
        </w:rPr>
      </w:pPr>
    </w:p>
    <w:p w:rsidR="00AE6120" w:rsidRPr="00BB1EC6" w:rsidRDefault="00AE6120" w:rsidP="00BC3597">
      <w:pPr>
        <w:spacing w:line="312" w:lineRule="auto"/>
        <w:rPr>
          <w:rFonts w:ascii="Arial" w:hAnsi="Arial" w:cs="Arial"/>
          <w:sz w:val="22"/>
        </w:rPr>
      </w:pPr>
    </w:p>
    <w:p w:rsidR="00D967C0" w:rsidRPr="00902CD7" w:rsidRDefault="00724F54" w:rsidP="00BC3597">
      <w:pPr>
        <w:pStyle w:val="Titel"/>
        <w:spacing w:line="312" w:lineRule="auto"/>
        <w:jc w:val="left"/>
        <w:rPr>
          <w:bCs w:val="0"/>
          <w:sz w:val="28"/>
          <w:szCs w:val="28"/>
        </w:rPr>
      </w:pPr>
      <w:r w:rsidRPr="00902CD7">
        <w:rPr>
          <w:bCs w:val="0"/>
          <w:sz w:val="28"/>
          <w:szCs w:val="28"/>
        </w:rPr>
        <w:t>GEZE. Mehr Komfort mit Sicherheit</w:t>
      </w:r>
      <w:r w:rsidR="000B7CA2" w:rsidRPr="00902CD7">
        <w:rPr>
          <w:bCs w:val="0"/>
          <w:sz w:val="28"/>
          <w:szCs w:val="28"/>
        </w:rPr>
        <w:t>.</w:t>
      </w:r>
    </w:p>
    <w:p w:rsidR="002E44F9" w:rsidRDefault="002E44F9" w:rsidP="001B608F">
      <w:pPr>
        <w:spacing w:before="120" w:line="312" w:lineRule="auto"/>
        <w:rPr>
          <w:rFonts w:ascii="Arial" w:hAnsi="Arial" w:cs="Arial"/>
          <w:sz w:val="21"/>
          <w:szCs w:val="21"/>
        </w:rPr>
      </w:pPr>
      <w:r>
        <w:rPr>
          <w:rFonts w:ascii="Arial" w:hAnsi="Arial" w:cs="Arial"/>
          <w:sz w:val="21"/>
          <w:szCs w:val="21"/>
        </w:rPr>
        <w:t xml:space="preserve">Mit dem Fokus auf die Themenbereiche Professional, Living und Service präsentiert </w:t>
      </w:r>
      <w:r w:rsidR="00451E60">
        <w:rPr>
          <w:rFonts w:ascii="Arial" w:hAnsi="Arial" w:cs="Arial"/>
          <w:sz w:val="21"/>
          <w:szCs w:val="21"/>
        </w:rPr>
        <w:t xml:space="preserve">GEZE auf </w:t>
      </w:r>
      <w:proofErr w:type="gramStart"/>
      <w:r w:rsidR="00451E60">
        <w:rPr>
          <w:rFonts w:ascii="Arial" w:hAnsi="Arial" w:cs="Arial"/>
          <w:sz w:val="21"/>
          <w:szCs w:val="21"/>
        </w:rPr>
        <w:t>der</w:t>
      </w:r>
      <w:proofErr w:type="gramEnd"/>
      <w:r w:rsidR="00451E60">
        <w:rPr>
          <w:rFonts w:ascii="Arial" w:hAnsi="Arial" w:cs="Arial"/>
          <w:sz w:val="21"/>
          <w:szCs w:val="21"/>
        </w:rPr>
        <w:t xml:space="preserve"> Fensterbau F</w:t>
      </w:r>
      <w:r>
        <w:rPr>
          <w:rFonts w:ascii="Arial" w:hAnsi="Arial" w:cs="Arial"/>
          <w:sz w:val="21"/>
          <w:szCs w:val="21"/>
        </w:rPr>
        <w:t xml:space="preserve">rontale innovative Lösungen, die das Leben und Arbeiten in modernen Gebäuden erheblich verbessern, erleichtern </w:t>
      </w:r>
      <w:r w:rsidR="00451E60">
        <w:rPr>
          <w:rFonts w:ascii="Arial" w:hAnsi="Arial" w:cs="Arial"/>
          <w:sz w:val="21"/>
          <w:szCs w:val="21"/>
        </w:rPr>
        <w:t>und</w:t>
      </w:r>
      <w:r>
        <w:rPr>
          <w:rFonts w:ascii="Arial" w:hAnsi="Arial" w:cs="Arial"/>
          <w:sz w:val="21"/>
          <w:szCs w:val="21"/>
        </w:rPr>
        <w:t xml:space="preserve"> sicherer machen.</w:t>
      </w:r>
    </w:p>
    <w:p w:rsidR="005F41E4" w:rsidRDefault="005F41E4" w:rsidP="005F41E4">
      <w:pPr>
        <w:spacing w:before="120" w:line="312" w:lineRule="auto"/>
        <w:rPr>
          <w:rFonts w:ascii="Arial" w:hAnsi="Arial" w:cs="Arial"/>
          <w:sz w:val="21"/>
          <w:szCs w:val="21"/>
        </w:rPr>
      </w:pPr>
      <w:r>
        <w:rPr>
          <w:rFonts w:ascii="Arial" w:hAnsi="Arial" w:cs="Arial"/>
          <w:sz w:val="21"/>
          <w:szCs w:val="21"/>
        </w:rPr>
        <w:t xml:space="preserve">Mit dabei sind neue Schnittstellen-Lösungen </w:t>
      </w:r>
      <w:r w:rsidRPr="00402110">
        <w:rPr>
          <w:rFonts w:ascii="Arial" w:hAnsi="Arial" w:cs="Arial"/>
          <w:sz w:val="21"/>
          <w:szCs w:val="21"/>
        </w:rPr>
        <w:t>für die Produktintegration in Kommunikations</w:t>
      </w:r>
      <w:r>
        <w:rPr>
          <w:rFonts w:ascii="Arial" w:hAnsi="Arial" w:cs="Arial"/>
          <w:sz w:val="21"/>
          <w:szCs w:val="21"/>
        </w:rPr>
        <w:t>-</w:t>
      </w:r>
      <w:r w:rsidRPr="00402110">
        <w:rPr>
          <w:rFonts w:ascii="Arial" w:hAnsi="Arial" w:cs="Arial"/>
          <w:sz w:val="21"/>
          <w:szCs w:val="21"/>
        </w:rPr>
        <w:t>standards der Haus- und Gebäudesystemtechnik</w:t>
      </w:r>
      <w:r>
        <w:rPr>
          <w:rFonts w:ascii="Arial" w:hAnsi="Arial" w:cs="Arial"/>
          <w:sz w:val="21"/>
          <w:szCs w:val="21"/>
        </w:rPr>
        <w:t xml:space="preserve"> (KNX und </w:t>
      </w:r>
      <w:proofErr w:type="spellStart"/>
      <w:r>
        <w:rPr>
          <w:rFonts w:ascii="Arial" w:hAnsi="Arial" w:cs="Arial"/>
          <w:sz w:val="21"/>
          <w:szCs w:val="21"/>
        </w:rPr>
        <w:t>BACnet</w:t>
      </w:r>
      <w:proofErr w:type="spellEnd"/>
      <w:r>
        <w:rPr>
          <w:rFonts w:ascii="Arial" w:hAnsi="Arial" w:cs="Arial"/>
          <w:sz w:val="21"/>
          <w:szCs w:val="21"/>
        </w:rPr>
        <w:t>), automatische Türsysteme, Türtechnik und Servicedienstleistungen (z. B. Software für Planungssicherheit).</w:t>
      </w:r>
    </w:p>
    <w:p w:rsidR="00FD72C4" w:rsidRDefault="00FD72C4" w:rsidP="001B608F">
      <w:pPr>
        <w:spacing w:before="120" w:line="312" w:lineRule="auto"/>
        <w:rPr>
          <w:rFonts w:ascii="Arial" w:hAnsi="Arial" w:cs="Arial"/>
          <w:sz w:val="21"/>
          <w:szCs w:val="21"/>
        </w:rPr>
      </w:pPr>
    </w:p>
    <w:p w:rsidR="002A4B2C" w:rsidRPr="00402110" w:rsidRDefault="002A4B2C" w:rsidP="001B608F">
      <w:pPr>
        <w:pStyle w:val="Titel"/>
        <w:spacing w:line="312" w:lineRule="auto"/>
        <w:jc w:val="left"/>
        <w:rPr>
          <w:bCs w:val="0"/>
        </w:rPr>
      </w:pPr>
      <w:r w:rsidRPr="00402110">
        <w:rPr>
          <w:bCs w:val="0"/>
        </w:rPr>
        <w:t xml:space="preserve">Professional Solutions: </w:t>
      </w:r>
      <w:r w:rsidR="00902CD7" w:rsidRPr="00402110">
        <w:rPr>
          <w:bCs w:val="0"/>
        </w:rPr>
        <w:t>Clevere Zukunftsl</w:t>
      </w:r>
      <w:r w:rsidR="00071DE2" w:rsidRPr="00402110">
        <w:rPr>
          <w:bCs w:val="0"/>
        </w:rPr>
        <w:t xml:space="preserve">ösungen für </w:t>
      </w:r>
      <w:r w:rsidR="00902CD7" w:rsidRPr="00402110">
        <w:rPr>
          <w:bCs w:val="0"/>
        </w:rPr>
        <w:t xml:space="preserve">smarte </w:t>
      </w:r>
      <w:r w:rsidR="00071DE2" w:rsidRPr="00402110">
        <w:rPr>
          <w:bCs w:val="0"/>
        </w:rPr>
        <w:t>Gebäude</w:t>
      </w:r>
    </w:p>
    <w:p w:rsidR="00B65D72" w:rsidRDefault="00B65D72" w:rsidP="001B608F">
      <w:pPr>
        <w:spacing w:before="120" w:line="312" w:lineRule="auto"/>
        <w:rPr>
          <w:rFonts w:ascii="Arial" w:hAnsi="Arial" w:cs="Arial"/>
          <w:sz w:val="21"/>
          <w:szCs w:val="21"/>
        </w:rPr>
      </w:pPr>
      <w:r>
        <w:rPr>
          <w:rFonts w:ascii="Arial" w:hAnsi="Arial" w:cs="Arial"/>
          <w:sz w:val="21"/>
          <w:szCs w:val="21"/>
        </w:rPr>
        <w:t xml:space="preserve">Für die intelligente Gebäudevernetzung stellt GEZE zwei Schnittstellenmodule vor, die optimal in die Protokolle KNX und </w:t>
      </w:r>
      <w:proofErr w:type="spellStart"/>
      <w:r>
        <w:rPr>
          <w:rFonts w:ascii="Arial" w:hAnsi="Arial" w:cs="Arial"/>
          <w:sz w:val="21"/>
          <w:szCs w:val="21"/>
        </w:rPr>
        <w:t>BACnet</w:t>
      </w:r>
      <w:proofErr w:type="spellEnd"/>
      <w:r>
        <w:rPr>
          <w:rFonts w:ascii="Arial" w:hAnsi="Arial" w:cs="Arial"/>
          <w:sz w:val="21"/>
          <w:szCs w:val="21"/>
        </w:rPr>
        <w:t xml:space="preserve"> integrierbar sind: </w:t>
      </w:r>
    </w:p>
    <w:p w:rsidR="00B65D72" w:rsidRDefault="0030464C" w:rsidP="00185F76">
      <w:pPr>
        <w:spacing w:before="120" w:line="312" w:lineRule="auto"/>
        <w:ind w:left="708"/>
        <w:rPr>
          <w:rFonts w:ascii="Arial" w:hAnsi="Arial" w:cs="Arial"/>
          <w:sz w:val="21"/>
          <w:szCs w:val="21"/>
        </w:rPr>
      </w:pPr>
      <w:r>
        <w:rPr>
          <w:rFonts w:ascii="Arial" w:hAnsi="Arial" w:cs="Arial"/>
          <w:sz w:val="21"/>
          <w:szCs w:val="21"/>
        </w:rPr>
        <w:t>I</w:t>
      </w:r>
      <w:r w:rsidR="00B65D72">
        <w:rPr>
          <w:rFonts w:ascii="Arial" w:hAnsi="Arial" w:cs="Arial"/>
          <w:sz w:val="21"/>
          <w:szCs w:val="21"/>
        </w:rPr>
        <w:t xml:space="preserve">n der Fenstertechnik </w:t>
      </w:r>
      <w:r>
        <w:rPr>
          <w:rFonts w:ascii="Arial" w:hAnsi="Arial" w:cs="Arial"/>
          <w:sz w:val="21"/>
          <w:szCs w:val="21"/>
        </w:rPr>
        <w:t xml:space="preserve">ermöglicht </w:t>
      </w:r>
      <w:r w:rsidR="00B65D72">
        <w:rPr>
          <w:rFonts w:ascii="Arial" w:hAnsi="Arial" w:cs="Arial"/>
          <w:sz w:val="21"/>
          <w:szCs w:val="21"/>
        </w:rPr>
        <w:t>das</w:t>
      </w:r>
      <w:r w:rsidR="00B65D72" w:rsidRPr="00402110">
        <w:rPr>
          <w:rFonts w:ascii="Arial" w:hAnsi="Arial" w:cs="Arial"/>
          <w:sz w:val="21"/>
          <w:szCs w:val="21"/>
        </w:rPr>
        <w:t xml:space="preserve"> </w:t>
      </w:r>
      <w:r w:rsidR="00B65D72" w:rsidRPr="00402110">
        <w:rPr>
          <w:rFonts w:ascii="Arial" w:hAnsi="Arial" w:cs="Arial"/>
          <w:b/>
          <w:sz w:val="21"/>
          <w:szCs w:val="21"/>
        </w:rPr>
        <w:t>Schnittstelle</w:t>
      </w:r>
      <w:r w:rsidR="00B65D72">
        <w:rPr>
          <w:rFonts w:ascii="Arial" w:hAnsi="Arial" w:cs="Arial"/>
          <w:b/>
          <w:sz w:val="21"/>
          <w:szCs w:val="21"/>
        </w:rPr>
        <w:t>nmodul</w:t>
      </w:r>
      <w:r w:rsidR="00B65D72" w:rsidRPr="00402110">
        <w:rPr>
          <w:rFonts w:ascii="Arial" w:hAnsi="Arial" w:cs="Arial"/>
          <w:b/>
          <w:sz w:val="21"/>
          <w:szCs w:val="21"/>
        </w:rPr>
        <w:t xml:space="preserve"> IQ box KNX</w:t>
      </w:r>
      <w:r>
        <w:rPr>
          <w:rFonts w:ascii="Arial" w:hAnsi="Arial" w:cs="Arial"/>
          <w:sz w:val="21"/>
          <w:szCs w:val="21"/>
        </w:rPr>
        <w:t xml:space="preserve"> </w:t>
      </w:r>
      <w:r w:rsidR="00451E60">
        <w:rPr>
          <w:rFonts w:ascii="Arial" w:hAnsi="Arial" w:cs="Arial"/>
          <w:sz w:val="21"/>
          <w:szCs w:val="21"/>
        </w:rPr>
        <w:t xml:space="preserve">die </w:t>
      </w:r>
      <w:r>
        <w:rPr>
          <w:rFonts w:ascii="Arial" w:hAnsi="Arial" w:cs="Arial"/>
          <w:sz w:val="21"/>
          <w:szCs w:val="21"/>
        </w:rPr>
        <w:t xml:space="preserve">kontrollierte, natürliche Lüftung </w:t>
      </w:r>
      <w:r w:rsidR="00451E60">
        <w:rPr>
          <w:rFonts w:ascii="Arial" w:hAnsi="Arial" w:cs="Arial"/>
          <w:sz w:val="21"/>
          <w:szCs w:val="21"/>
        </w:rPr>
        <w:t>und</w:t>
      </w:r>
      <w:r w:rsidR="00B65D72" w:rsidRPr="00402110">
        <w:rPr>
          <w:rFonts w:ascii="Arial" w:hAnsi="Arial" w:cs="Arial"/>
          <w:sz w:val="21"/>
          <w:szCs w:val="21"/>
        </w:rPr>
        <w:t xml:space="preserve"> die direkte Einbindung der Fensterantriebe der </w:t>
      </w:r>
      <w:r w:rsidR="00185F76">
        <w:rPr>
          <w:rFonts w:ascii="Arial" w:hAnsi="Arial" w:cs="Arial"/>
          <w:sz w:val="21"/>
          <w:szCs w:val="21"/>
        </w:rPr>
        <w:br/>
      </w:r>
      <w:r w:rsidR="00B65D72" w:rsidRPr="00402110">
        <w:rPr>
          <w:rFonts w:ascii="Arial" w:hAnsi="Arial" w:cs="Arial"/>
          <w:sz w:val="21"/>
          <w:szCs w:val="21"/>
        </w:rPr>
        <w:t xml:space="preserve">GEZE IQ </w:t>
      </w:r>
      <w:proofErr w:type="spellStart"/>
      <w:r w:rsidR="00B65D72" w:rsidRPr="00402110">
        <w:rPr>
          <w:rFonts w:ascii="Arial" w:hAnsi="Arial" w:cs="Arial"/>
          <w:sz w:val="21"/>
          <w:szCs w:val="21"/>
        </w:rPr>
        <w:t>windowdrives</w:t>
      </w:r>
      <w:proofErr w:type="spellEnd"/>
      <w:r w:rsidR="00B65D72" w:rsidRPr="00402110">
        <w:rPr>
          <w:rFonts w:ascii="Arial" w:hAnsi="Arial" w:cs="Arial"/>
          <w:sz w:val="21"/>
          <w:szCs w:val="21"/>
        </w:rPr>
        <w:t xml:space="preserve"> in KNX-Gebäudesysteme. </w:t>
      </w:r>
      <w:r>
        <w:rPr>
          <w:rFonts w:ascii="Arial" w:hAnsi="Arial" w:cs="Arial"/>
          <w:sz w:val="21"/>
          <w:szCs w:val="21"/>
        </w:rPr>
        <w:t>Selbstverständlich werden</w:t>
      </w:r>
      <w:r w:rsidR="00B65D72" w:rsidRPr="00402110">
        <w:rPr>
          <w:rFonts w:ascii="Arial" w:hAnsi="Arial" w:cs="Arial"/>
          <w:sz w:val="21"/>
          <w:szCs w:val="21"/>
        </w:rPr>
        <w:t xml:space="preserve"> auch erweiterte Informa</w:t>
      </w:r>
      <w:r>
        <w:rPr>
          <w:rFonts w:ascii="Arial" w:hAnsi="Arial" w:cs="Arial"/>
          <w:sz w:val="21"/>
          <w:szCs w:val="21"/>
        </w:rPr>
        <w:t xml:space="preserve">tionen zu </w:t>
      </w:r>
      <w:r w:rsidR="00A24B6E">
        <w:rPr>
          <w:rFonts w:ascii="Arial" w:hAnsi="Arial" w:cs="Arial"/>
          <w:sz w:val="21"/>
          <w:szCs w:val="21"/>
        </w:rPr>
        <w:t>den Fensterfunktionen zur Verfügung gestellt</w:t>
      </w:r>
      <w:r>
        <w:rPr>
          <w:rFonts w:ascii="Arial" w:hAnsi="Arial" w:cs="Arial"/>
          <w:sz w:val="21"/>
          <w:szCs w:val="21"/>
        </w:rPr>
        <w:t>.</w:t>
      </w:r>
    </w:p>
    <w:p w:rsidR="0030464C" w:rsidRPr="00402110" w:rsidRDefault="0030464C" w:rsidP="001B439F">
      <w:pPr>
        <w:spacing w:line="312" w:lineRule="auto"/>
        <w:ind w:left="708"/>
        <w:rPr>
          <w:rFonts w:ascii="Arial" w:hAnsi="Arial" w:cs="Arial"/>
          <w:sz w:val="21"/>
          <w:szCs w:val="21"/>
        </w:rPr>
      </w:pPr>
      <w:r w:rsidRPr="00402110">
        <w:rPr>
          <w:rFonts w:ascii="Arial" w:hAnsi="Arial" w:cs="Arial"/>
          <w:sz w:val="21"/>
          <w:szCs w:val="21"/>
        </w:rPr>
        <w:t xml:space="preserve">Das neue </w:t>
      </w:r>
      <w:r w:rsidRPr="00402110">
        <w:rPr>
          <w:rFonts w:ascii="Arial" w:hAnsi="Arial" w:cs="Arial"/>
          <w:b/>
          <w:sz w:val="21"/>
          <w:szCs w:val="21"/>
        </w:rPr>
        <w:t>Schnittstellenmodul IO 420</w:t>
      </w:r>
      <w:r w:rsidRPr="00402110">
        <w:rPr>
          <w:rFonts w:ascii="Arial" w:hAnsi="Arial" w:cs="Arial"/>
          <w:sz w:val="21"/>
          <w:szCs w:val="21"/>
        </w:rPr>
        <w:t xml:space="preserve"> </w:t>
      </w:r>
      <w:r>
        <w:rPr>
          <w:rFonts w:ascii="Arial" w:hAnsi="Arial" w:cs="Arial"/>
          <w:sz w:val="21"/>
          <w:szCs w:val="21"/>
        </w:rPr>
        <w:t>ist der Schlüssel für „</w:t>
      </w:r>
      <w:r w:rsidR="00451E60">
        <w:rPr>
          <w:rFonts w:ascii="Arial" w:hAnsi="Arial" w:cs="Arial"/>
          <w:sz w:val="21"/>
          <w:szCs w:val="21"/>
        </w:rPr>
        <w:t>Smart B</w:t>
      </w:r>
      <w:r>
        <w:rPr>
          <w:rFonts w:ascii="Arial" w:hAnsi="Arial" w:cs="Arial"/>
          <w:sz w:val="21"/>
          <w:szCs w:val="21"/>
        </w:rPr>
        <w:t>uildings“, weil a</w:t>
      </w:r>
      <w:r w:rsidRPr="00402110">
        <w:rPr>
          <w:rFonts w:ascii="Arial" w:hAnsi="Arial" w:cs="Arial"/>
          <w:sz w:val="21"/>
          <w:szCs w:val="21"/>
        </w:rPr>
        <w:t xml:space="preserve">lle Systemkomponenten </w:t>
      </w:r>
      <w:r>
        <w:rPr>
          <w:rFonts w:ascii="Arial" w:hAnsi="Arial" w:cs="Arial"/>
          <w:sz w:val="21"/>
          <w:szCs w:val="21"/>
        </w:rPr>
        <w:t xml:space="preserve">innerhalb eines Netzes verknüpft sind. In der Gebäudeleittechnik </w:t>
      </w:r>
      <w:r>
        <w:rPr>
          <w:rFonts w:ascii="Arial" w:hAnsi="Arial" w:cs="Arial"/>
          <w:sz w:val="21"/>
          <w:szCs w:val="21"/>
        </w:rPr>
        <w:lastRenderedPageBreak/>
        <w:t xml:space="preserve">können somit Türsysteme, Lüftungstechnik, </w:t>
      </w:r>
      <w:r w:rsidRPr="00402110">
        <w:rPr>
          <w:rFonts w:ascii="Arial" w:hAnsi="Arial" w:cs="Arial"/>
          <w:sz w:val="21"/>
          <w:szCs w:val="21"/>
        </w:rPr>
        <w:t>RW</w:t>
      </w:r>
      <w:r>
        <w:rPr>
          <w:rFonts w:ascii="Arial" w:hAnsi="Arial" w:cs="Arial"/>
          <w:sz w:val="21"/>
          <w:szCs w:val="21"/>
        </w:rPr>
        <w:t>A sowie Sicherheitssysteme (</w:t>
      </w:r>
      <w:r w:rsidRPr="00402110">
        <w:rPr>
          <w:rFonts w:ascii="Arial" w:hAnsi="Arial" w:cs="Arial"/>
          <w:sz w:val="21"/>
          <w:szCs w:val="21"/>
        </w:rPr>
        <w:t>z. B. Flucht</w:t>
      </w:r>
      <w:r>
        <w:rPr>
          <w:rFonts w:ascii="Arial" w:hAnsi="Arial" w:cs="Arial"/>
          <w:sz w:val="21"/>
          <w:szCs w:val="21"/>
        </w:rPr>
        <w:t>wegsteuerung</w:t>
      </w:r>
      <w:r w:rsidR="00B95C4C">
        <w:rPr>
          <w:rFonts w:ascii="Arial" w:hAnsi="Arial" w:cs="Arial"/>
          <w:sz w:val="21"/>
          <w:szCs w:val="21"/>
        </w:rPr>
        <w:t>en</w:t>
      </w:r>
      <w:r w:rsidR="001F40B2">
        <w:rPr>
          <w:rFonts w:ascii="Arial" w:hAnsi="Arial" w:cs="Arial"/>
          <w:sz w:val="21"/>
          <w:szCs w:val="21"/>
        </w:rPr>
        <w:t>)</w:t>
      </w:r>
      <w:r w:rsidRPr="00402110">
        <w:rPr>
          <w:rFonts w:ascii="Arial" w:hAnsi="Arial" w:cs="Arial"/>
          <w:sz w:val="21"/>
          <w:szCs w:val="21"/>
        </w:rPr>
        <w:t xml:space="preserve"> </w:t>
      </w:r>
      <w:r>
        <w:rPr>
          <w:rFonts w:ascii="Arial" w:hAnsi="Arial" w:cs="Arial"/>
          <w:sz w:val="21"/>
          <w:szCs w:val="21"/>
        </w:rPr>
        <w:t>über das</w:t>
      </w:r>
      <w:r w:rsidRPr="00402110">
        <w:rPr>
          <w:rFonts w:ascii="Arial" w:hAnsi="Arial" w:cs="Arial"/>
          <w:sz w:val="21"/>
          <w:szCs w:val="21"/>
        </w:rPr>
        <w:t xml:space="preserve"> weltweit</w:t>
      </w:r>
      <w:r w:rsidR="00185F76">
        <w:rPr>
          <w:rFonts w:ascii="Arial" w:hAnsi="Arial" w:cs="Arial"/>
          <w:sz w:val="21"/>
          <w:szCs w:val="21"/>
        </w:rPr>
        <w:t xml:space="preserve">e </w:t>
      </w:r>
      <w:r w:rsidR="001F40B2">
        <w:rPr>
          <w:rFonts w:ascii="Arial" w:hAnsi="Arial" w:cs="Arial"/>
          <w:sz w:val="21"/>
          <w:szCs w:val="21"/>
        </w:rPr>
        <w:t xml:space="preserve">offene </w:t>
      </w:r>
      <w:r w:rsidRPr="00402110">
        <w:rPr>
          <w:rFonts w:ascii="Arial" w:hAnsi="Arial" w:cs="Arial"/>
          <w:sz w:val="21"/>
          <w:szCs w:val="21"/>
        </w:rPr>
        <w:t xml:space="preserve">Kommunikationsprotokoll </w:t>
      </w:r>
      <w:proofErr w:type="spellStart"/>
      <w:r w:rsidRPr="00402110">
        <w:rPr>
          <w:rFonts w:ascii="Arial" w:hAnsi="Arial" w:cs="Arial"/>
          <w:sz w:val="21"/>
          <w:szCs w:val="21"/>
        </w:rPr>
        <w:t>BACnet</w:t>
      </w:r>
      <w:proofErr w:type="spellEnd"/>
      <w:r w:rsidRPr="00402110">
        <w:rPr>
          <w:rFonts w:ascii="Arial" w:hAnsi="Arial" w:cs="Arial"/>
          <w:sz w:val="21"/>
          <w:szCs w:val="21"/>
        </w:rPr>
        <w:t xml:space="preserve"> </w:t>
      </w:r>
      <w:r>
        <w:rPr>
          <w:rFonts w:ascii="Arial" w:hAnsi="Arial" w:cs="Arial"/>
          <w:sz w:val="21"/>
          <w:szCs w:val="21"/>
        </w:rPr>
        <w:t>integriert werden.</w:t>
      </w:r>
    </w:p>
    <w:p w:rsidR="001B439F" w:rsidRDefault="001B439F" w:rsidP="001B439F">
      <w:pPr>
        <w:pStyle w:val="Titel"/>
        <w:spacing w:line="312" w:lineRule="auto"/>
        <w:jc w:val="left"/>
        <w:rPr>
          <w:b w:val="0"/>
          <w:bCs w:val="0"/>
          <w:sz w:val="21"/>
          <w:szCs w:val="21"/>
        </w:rPr>
      </w:pPr>
    </w:p>
    <w:p w:rsidR="001B439F" w:rsidRDefault="001B439F" w:rsidP="001B439F">
      <w:pPr>
        <w:pStyle w:val="Titel"/>
        <w:spacing w:line="312" w:lineRule="auto"/>
        <w:jc w:val="left"/>
        <w:rPr>
          <w:b w:val="0"/>
          <w:bCs w:val="0"/>
          <w:sz w:val="21"/>
          <w:szCs w:val="21"/>
        </w:rPr>
      </w:pPr>
      <w:r>
        <w:rPr>
          <w:b w:val="0"/>
          <w:bCs w:val="0"/>
          <w:sz w:val="21"/>
          <w:szCs w:val="21"/>
        </w:rPr>
        <w:t xml:space="preserve">Im Bereich </w:t>
      </w:r>
      <w:bookmarkStart w:id="0" w:name="_GoBack"/>
      <w:r w:rsidR="00A14FE1">
        <w:rPr>
          <w:b w:val="0"/>
          <w:bCs w:val="0"/>
          <w:sz w:val="21"/>
          <w:szCs w:val="21"/>
        </w:rPr>
        <w:t>Türautomatik</w:t>
      </w:r>
      <w:bookmarkEnd w:id="0"/>
      <w:r>
        <w:rPr>
          <w:b w:val="0"/>
          <w:bCs w:val="0"/>
          <w:sz w:val="21"/>
          <w:szCs w:val="21"/>
        </w:rPr>
        <w:t xml:space="preserve"> präsentiert GEZE </w:t>
      </w:r>
      <w:r w:rsidR="00451E60">
        <w:rPr>
          <w:b w:val="0"/>
          <w:bCs w:val="0"/>
          <w:sz w:val="21"/>
          <w:szCs w:val="21"/>
        </w:rPr>
        <w:t>zwei</w:t>
      </w:r>
      <w:r>
        <w:rPr>
          <w:b w:val="0"/>
          <w:bCs w:val="0"/>
          <w:sz w:val="21"/>
          <w:szCs w:val="21"/>
        </w:rPr>
        <w:t xml:space="preserve"> Lösungen mit hohem Anspruch an das Thema Sicherheit: </w:t>
      </w:r>
    </w:p>
    <w:p w:rsidR="001B439F" w:rsidRPr="00402110" w:rsidRDefault="001B439F" w:rsidP="0099334F">
      <w:pPr>
        <w:pStyle w:val="Titel"/>
        <w:spacing w:line="312" w:lineRule="auto"/>
        <w:ind w:left="708"/>
        <w:jc w:val="left"/>
        <w:rPr>
          <w:b w:val="0"/>
          <w:bCs w:val="0"/>
          <w:sz w:val="21"/>
          <w:szCs w:val="21"/>
        </w:rPr>
      </w:pPr>
      <w:r>
        <w:rPr>
          <w:b w:val="0"/>
          <w:bCs w:val="0"/>
          <w:sz w:val="21"/>
          <w:szCs w:val="21"/>
        </w:rPr>
        <w:t>In einer neuen Variante wird der</w:t>
      </w:r>
      <w:r w:rsidRPr="00402110">
        <w:rPr>
          <w:b w:val="0"/>
          <w:bCs w:val="0"/>
          <w:sz w:val="21"/>
          <w:szCs w:val="21"/>
        </w:rPr>
        <w:t xml:space="preserve"> </w:t>
      </w:r>
      <w:r w:rsidRPr="00402110">
        <w:rPr>
          <w:bCs w:val="0"/>
          <w:sz w:val="21"/>
          <w:szCs w:val="21"/>
        </w:rPr>
        <w:t>automatische Drehtürantrieb</w:t>
      </w:r>
      <w:r w:rsidRPr="00402110">
        <w:rPr>
          <w:b w:val="0"/>
          <w:bCs w:val="0"/>
          <w:sz w:val="21"/>
          <w:szCs w:val="21"/>
        </w:rPr>
        <w:t xml:space="preserve"> </w:t>
      </w:r>
      <w:r w:rsidRPr="00402110">
        <w:rPr>
          <w:bCs w:val="0"/>
          <w:sz w:val="21"/>
          <w:szCs w:val="21"/>
        </w:rPr>
        <w:t xml:space="preserve">Powerturn </w:t>
      </w:r>
      <w:r w:rsidRPr="00402110">
        <w:rPr>
          <w:b w:val="0"/>
          <w:bCs w:val="0"/>
          <w:sz w:val="21"/>
          <w:szCs w:val="21"/>
        </w:rPr>
        <w:t>für besonders große</w:t>
      </w:r>
      <w:r w:rsidR="00451E60">
        <w:rPr>
          <w:b w:val="0"/>
          <w:bCs w:val="0"/>
          <w:sz w:val="21"/>
          <w:szCs w:val="21"/>
        </w:rPr>
        <w:t xml:space="preserve"> und</w:t>
      </w:r>
      <w:r w:rsidRPr="00402110">
        <w:rPr>
          <w:b w:val="0"/>
          <w:bCs w:val="0"/>
          <w:sz w:val="21"/>
          <w:szCs w:val="21"/>
        </w:rPr>
        <w:t xml:space="preserve"> schwere </w:t>
      </w:r>
      <w:r>
        <w:rPr>
          <w:b w:val="0"/>
          <w:bCs w:val="0"/>
          <w:sz w:val="21"/>
          <w:szCs w:val="21"/>
        </w:rPr>
        <w:t xml:space="preserve">Türen </w:t>
      </w:r>
      <w:r w:rsidRPr="00402110">
        <w:rPr>
          <w:b w:val="0"/>
          <w:bCs w:val="0"/>
          <w:sz w:val="21"/>
          <w:szCs w:val="21"/>
        </w:rPr>
        <w:t xml:space="preserve">in einer Systemlösung </w:t>
      </w:r>
      <w:r>
        <w:rPr>
          <w:b w:val="0"/>
          <w:bCs w:val="0"/>
          <w:sz w:val="21"/>
          <w:szCs w:val="21"/>
        </w:rPr>
        <w:t>präsentiert: U</w:t>
      </w:r>
      <w:r w:rsidR="005F41E4">
        <w:rPr>
          <w:b w:val="0"/>
          <w:bCs w:val="0"/>
          <w:sz w:val="21"/>
          <w:szCs w:val="21"/>
        </w:rPr>
        <w:t xml:space="preserve">nter anderem </w:t>
      </w:r>
      <w:r>
        <w:rPr>
          <w:b w:val="0"/>
          <w:bCs w:val="0"/>
          <w:sz w:val="21"/>
          <w:szCs w:val="21"/>
        </w:rPr>
        <w:t xml:space="preserve">mit </w:t>
      </w:r>
      <w:r w:rsidRPr="00402110">
        <w:rPr>
          <w:b w:val="0"/>
          <w:bCs w:val="0"/>
          <w:sz w:val="21"/>
          <w:szCs w:val="21"/>
        </w:rPr>
        <w:t xml:space="preserve"> dem </w:t>
      </w:r>
      <w:r w:rsidRPr="00402110">
        <w:rPr>
          <w:bCs w:val="0"/>
          <w:sz w:val="21"/>
          <w:szCs w:val="21"/>
        </w:rPr>
        <w:t>elektronischen Motorschloss IQ Lock AUT</w:t>
      </w:r>
      <w:r w:rsidRPr="00402110">
        <w:rPr>
          <w:b w:val="0"/>
          <w:bCs w:val="0"/>
          <w:sz w:val="21"/>
          <w:szCs w:val="21"/>
        </w:rPr>
        <w:t xml:space="preserve">, der </w:t>
      </w:r>
      <w:r w:rsidRPr="00402110">
        <w:rPr>
          <w:bCs w:val="0"/>
          <w:sz w:val="21"/>
          <w:szCs w:val="21"/>
        </w:rPr>
        <w:t>Fluchttürsteuerung TZ 320</w:t>
      </w:r>
      <w:r w:rsidRPr="00402110">
        <w:rPr>
          <w:b w:val="0"/>
          <w:bCs w:val="0"/>
          <w:sz w:val="21"/>
          <w:szCs w:val="21"/>
        </w:rPr>
        <w:t xml:space="preserve"> und der </w:t>
      </w:r>
      <w:r w:rsidRPr="00402110">
        <w:rPr>
          <w:bCs w:val="0"/>
          <w:sz w:val="21"/>
          <w:szCs w:val="21"/>
        </w:rPr>
        <w:t>Fluchttürverriegelung FTV 320</w:t>
      </w:r>
      <w:r w:rsidRPr="00402110">
        <w:rPr>
          <w:b w:val="0"/>
          <w:bCs w:val="0"/>
          <w:sz w:val="21"/>
          <w:szCs w:val="21"/>
        </w:rPr>
        <w:t xml:space="preserve">. </w:t>
      </w:r>
    </w:p>
    <w:p w:rsidR="001B439F" w:rsidRPr="00402110" w:rsidRDefault="001B439F" w:rsidP="0099334F">
      <w:pPr>
        <w:pStyle w:val="Titel"/>
        <w:spacing w:line="312" w:lineRule="auto"/>
        <w:ind w:left="708"/>
        <w:jc w:val="left"/>
        <w:rPr>
          <w:rFonts w:cs="Arial"/>
          <w:b w:val="0"/>
          <w:bCs w:val="0"/>
          <w:sz w:val="21"/>
          <w:szCs w:val="21"/>
          <w:lang w:eastAsia="de-DE"/>
        </w:rPr>
      </w:pPr>
      <w:r w:rsidRPr="00402110">
        <w:rPr>
          <w:rFonts w:cs="Arial"/>
          <w:b w:val="0"/>
          <w:bCs w:val="0"/>
          <w:sz w:val="21"/>
          <w:szCs w:val="21"/>
          <w:lang w:eastAsia="de-DE"/>
        </w:rPr>
        <w:t xml:space="preserve">IST Systems </w:t>
      </w:r>
      <w:r>
        <w:rPr>
          <w:rFonts w:cs="Arial"/>
          <w:b w:val="0"/>
          <w:bCs w:val="0"/>
          <w:sz w:val="21"/>
          <w:szCs w:val="21"/>
          <w:lang w:eastAsia="de-DE"/>
        </w:rPr>
        <w:t xml:space="preserve">(GEZE Tochtergesellschaft) </w:t>
      </w:r>
      <w:r w:rsidRPr="00402110">
        <w:rPr>
          <w:rFonts w:cs="Arial"/>
          <w:b w:val="0"/>
          <w:bCs w:val="0"/>
          <w:sz w:val="21"/>
          <w:szCs w:val="21"/>
          <w:lang w:eastAsia="de-DE"/>
        </w:rPr>
        <w:t xml:space="preserve">hat </w:t>
      </w:r>
      <w:r w:rsidR="005F41E4">
        <w:rPr>
          <w:rFonts w:cs="Arial"/>
          <w:b w:val="0"/>
          <w:bCs w:val="0"/>
          <w:sz w:val="21"/>
          <w:szCs w:val="21"/>
          <w:lang w:eastAsia="de-DE"/>
        </w:rPr>
        <w:t>sein</w:t>
      </w:r>
      <w:r w:rsidRPr="00402110">
        <w:rPr>
          <w:rFonts w:cs="Arial"/>
          <w:b w:val="0"/>
          <w:bCs w:val="0"/>
          <w:sz w:val="21"/>
          <w:szCs w:val="21"/>
          <w:lang w:eastAsia="de-DE"/>
        </w:rPr>
        <w:t xml:space="preserve"> Produktportfolio um </w:t>
      </w:r>
      <w:r w:rsidRPr="00402110">
        <w:rPr>
          <w:rFonts w:cs="Arial"/>
          <w:bCs w:val="0"/>
          <w:sz w:val="21"/>
          <w:szCs w:val="21"/>
          <w:lang w:eastAsia="de-DE"/>
        </w:rPr>
        <w:t>die neuen A4000 Vektortüröffner</w:t>
      </w:r>
      <w:r w:rsidRPr="00402110">
        <w:rPr>
          <w:rFonts w:cs="Arial"/>
          <w:b w:val="0"/>
          <w:bCs w:val="0"/>
          <w:sz w:val="21"/>
          <w:szCs w:val="21"/>
          <w:lang w:eastAsia="de-DE"/>
        </w:rPr>
        <w:t xml:space="preserve"> erweitert: Die besonderen Stärken sind ein fast geräuschloses Öffnen von Türen und ein sicheres Freigeben der Schlossfalle auch unter hoher Vorlast – </w:t>
      </w:r>
      <w:r>
        <w:rPr>
          <w:rFonts w:cs="Arial"/>
          <w:b w:val="0"/>
          <w:bCs w:val="0"/>
          <w:sz w:val="21"/>
          <w:szCs w:val="21"/>
          <w:lang w:eastAsia="de-DE"/>
        </w:rPr>
        <w:t xml:space="preserve">und </w:t>
      </w:r>
      <w:r w:rsidRPr="00402110">
        <w:rPr>
          <w:rFonts w:cs="Arial"/>
          <w:b w:val="0"/>
          <w:bCs w:val="0"/>
          <w:sz w:val="21"/>
          <w:szCs w:val="21"/>
          <w:lang w:eastAsia="de-DE"/>
        </w:rPr>
        <w:t xml:space="preserve">ohne die Notwendigkeit </w:t>
      </w:r>
      <w:r>
        <w:rPr>
          <w:rFonts w:cs="Arial"/>
          <w:b w:val="0"/>
          <w:bCs w:val="0"/>
          <w:sz w:val="21"/>
          <w:szCs w:val="21"/>
          <w:lang w:eastAsia="de-DE"/>
        </w:rPr>
        <w:t xml:space="preserve">zusätzlicher Elektronik. Die IST-typisch </w:t>
      </w:r>
      <w:r w:rsidR="0099334F">
        <w:rPr>
          <w:rFonts w:cs="Arial"/>
          <w:b w:val="0"/>
          <w:bCs w:val="0"/>
          <w:sz w:val="21"/>
          <w:szCs w:val="21"/>
          <w:lang w:eastAsia="de-DE"/>
        </w:rPr>
        <w:t xml:space="preserve">kleinen Maße wurden beibehalten, damit sind </w:t>
      </w:r>
      <w:r w:rsidRPr="00402110">
        <w:rPr>
          <w:rFonts w:cs="Arial"/>
          <w:b w:val="0"/>
          <w:bCs w:val="0"/>
          <w:sz w:val="21"/>
          <w:szCs w:val="21"/>
          <w:lang w:eastAsia="de-DE"/>
        </w:rPr>
        <w:t xml:space="preserve">neue Gestaltungsmöglichkeiten und </w:t>
      </w:r>
      <w:r>
        <w:rPr>
          <w:rFonts w:cs="Arial"/>
          <w:b w:val="0"/>
          <w:bCs w:val="0"/>
          <w:sz w:val="21"/>
          <w:szCs w:val="21"/>
          <w:lang w:eastAsia="de-DE"/>
        </w:rPr>
        <w:t xml:space="preserve">eine </w:t>
      </w:r>
      <w:r w:rsidR="0099334F">
        <w:rPr>
          <w:rFonts w:cs="Arial"/>
          <w:b w:val="0"/>
          <w:bCs w:val="0"/>
          <w:sz w:val="21"/>
          <w:szCs w:val="21"/>
          <w:lang w:eastAsia="de-DE"/>
        </w:rPr>
        <w:t xml:space="preserve">hohe Planungssicherheit </w:t>
      </w:r>
      <w:r w:rsidR="00451E60">
        <w:rPr>
          <w:rFonts w:cs="Arial"/>
          <w:b w:val="0"/>
          <w:bCs w:val="0"/>
          <w:sz w:val="21"/>
          <w:szCs w:val="21"/>
          <w:lang w:eastAsia="de-DE"/>
        </w:rPr>
        <w:t>gewährleistet</w:t>
      </w:r>
      <w:r w:rsidR="0099334F">
        <w:rPr>
          <w:rFonts w:cs="Arial"/>
          <w:b w:val="0"/>
          <w:bCs w:val="0"/>
          <w:sz w:val="21"/>
          <w:szCs w:val="21"/>
          <w:lang w:eastAsia="de-DE"/>
        </w:rPr>
        <w:t>.</w:t>
      </w:r>
    </w:p>
    <w:p w:rsidR="00F11DAE" w:rsidRDefault="00F11DAE" w:rsidP="001B608F">
      <w:pPr>
        <w:pStyle w:val="Titel"/>
        <w:spacing w:line="312" w:lineRule="auto"/>
        <w:jc w:val="left"/>
        <w:rPr>
          <w:bCs w:val="0"/>
          <w:sz w:val="21"/>
          <w:szCs w:val="21"/>
        </w:rPr>
      </w:pPr>
    </w:p>
    <w:p w:rsidR="00FD72C4" w:rsidRPr="00402110" w:rsidRDefault="00FD72C4" w:rsidP="001B608F">
      <w:pPr>
        <w:pStyle w:val="Titel"/>
        <w:spacing w:line="312" w:lineRule="auto"/>
        <w:jc w:val="left"/>
        <w:rPr>
          <w:bCs w:val="0"/>
          <w:sz w:val="21"/>
          <w:szCs w:val="21"/>
        </w:rPr>
      </w:pPr>
    </w:p>
    <w:p w:rsidR="00F11DAE" w:rsidRPr="00402110" w:rsidRDefault="00F11DAE" w:rsidP="001B608F">
      <w:pPr>
        <w:pStyle w:val="Titel"/>
        <w:spacing w:line="312" w:lineRule="auto"/>
        <w:jc w:val="left"/>
        <w:rPr>
          <w:bCs w:val="0"/>
        </w:rPr>
      </w:pPr>
      <w:r w:rsidRPr="00402110">
        <w:rPr>
          <w:bCs w:val="0"/>
        </w:rPr>
        <w:t>Living Solutions:</w:t>
      </w:r>
      <w:r w:rsidR="008A25DE" w:rsidRPr="00402110">
        <w:rPr>
          <w:bCs w:val="0"/>
        </w:rPr>
        <w:t xml:space="preserve"> Perfekte Symbiosen aus Kraft, Komfort und Design</w:t>
      </w:r>
    </w:p>
    <w:p w:rsidR="0099334F" w:rsidRPr="00402110" w:rsidRDefault="0099334F" w:rsidP="0099334F">
      <w:pPr>
        <w:autoSpaceDE w:val="0"/>
        <w:autoSpaceDN w:val="0"/>
        <w:adjustRightInd w:val="0"/>
        <w:spacing w:before="120" w:line="312" w:lineRule="auto"/>
        <w:rPr>
          <w:rFonts w:ascii="Arial" w:hAnsi="Arial" w:cs="Arial"/>
          <w:sz w:val="21"/>
          <w:szCs w:val="21"/>
        </w:rPr>
      </w:pPr>
      <w:r>
        <w:rPr>
          <w:rFonts w:ascii="Arial" w:hAnsi="Arial" w:cs="Arial"/>
          <w:sz w:val="21"/>
          <w:szCs w:val="21"/>
        </w:rPr>
        <w:t xml:space="preserve">Das </w:t>
      </w:r>
      <w:r w:rsidRPr="00402110">
        <w:rPr>
          <w:rFonts w:ascii="Arial" w:hAnsi="Arial" w:cs="Arial"/>
          <w:sz w:val="21"/>
          <w:szCs w:val="21"/>
        </w:rPr>
        <w:t xml:space="preserve">Highlight im Bereich Living Solutions ist die </w:t>
      </w:r>
      <w:r w:rsidRPr="00402110">
        <w:rPr>
          <w:rFonts w:ascii="Arial" w:hAnsi="Arial" w:cs="Arial"/>
          <w:b/>
          <w:sz w:val="21"/>
          <w:szCs w:val="21"/>
        </w:rPr>
        <w:t xml:space="preserve">Türdämpfung GEZE </w:t>
      </w:r>
      <w:proofErr w:type="spellStart"/>
      <w:r w:rsidRPr="00402110">
        <w:rPr>
          <w:rFonts w:ascii="Arial" w:hAnsi="Arial" w:cs="Arial"/>
          <w:b/>
          <w:sz w:val="21"/>
          <w:szCs w:val="21"/>
        </w:rPr>
        <w:t>ActiveStop</w:t>
      </w:r>
      <w:proofErr w:type="spellEnd"/>
      <w:r w:rsidRPr="00402110">
        <w:rPr>
          <w:rFonts w:ascii="Arial" w:hAnsi="Arial" w:cs="Arial"/>
          <w:sz w:val="21"/>
          <w:szCs w:val="21"/>
        </w:rPr>
        <w:t xml:space="preserve">. </w:t>
      </w:r>
      <w:r>
        <w:rPr>
          <w:rFonts w:ascii="Arial" w:hAnsi="Arial" w:cs="Arial"/>
          <w:sz w:val="21"/>
          <w:szCs w:val="21"/>
        </w:rPr>
        <w:t xml:space="preserve">Sie bietet signifikant mehr Komfort und Raumgefühl. </w:t>
      </w:r>
      <w:r w:rsidR="00AA6F7B">
        <w:rPr>
          <w:rFonts w:ascii="Arial" w:hAnsi="Arial" w:cs="Arial"/>
          <w:sz w:val="21"/>
          <w:szCs w:val="21"/>
        </w:rPr>
        <w:t xml:space="preserve">GEZE </w:t>
      </w:r>
      <w:proofErr w:type="spellStart"/>
      <w:r w:rsidR="00AA6F7B">
        <w:rPr>
          <w:rFonts w:ascii="Arial" w:hAnsi="Arial" w:cs="Arial"/>
          <w:sz w:val="21"/>
          <w:szCs w:val="21"/>
        </w:rPr>
        <w:t>ActiveStop</w:t>
      </w:r>
      <w:proofErr w:type="spellEnd"/>
      <w:r w:rsidRPr="00402110">
        <w:rPr>
          <w:rFonts w:ascii="Arial" w:hAnsi="Arial" w:cs="Arial"/>
          <w:sz w:val="21"/>
          <w:szCs w:val="21"/>
        </w:rPr>
        <w:t xml:space="preserve"> kann Türen san</w:t>
      </w:r>
      <w:r>
        <w:rPr>
          <w:rFonts w:ascii="Arial" w:hAnsi="Arial" w:cs="Arial"/>
          <w:sz w:val="21"/>
          <w:szCs w:val="21"/>
        </w:rPr>
        <w:t xml:space="preserve">ft stoppen, leise schließen, </w:t>
      </w:r>
      <w:r w:rsidRPr="00402110">
        <w:rPr>
          <w:rFonts w:ascii="Arial" w:hAnsi="Arial" w:cs="Arial"/>
          <w:sz w:val="21"/>
          <w:szCs w:val="21"/>
        </w:rPr>
        <w:t>komfortabel offenhalten</w:t>
      </w:r>
      <w:r>
        <w:rPr>
          <w:rFonts w:ascii="Arial" w:hAnsi="Arial" w:cs="Arial"/>
          <w:sz w:val="21"/>
          <w:szCs w:val="21"/>
        </w:rPr>
        <w:t xml:space="preserve"> sowie im Handumdrehen eingestellt werden</w:t>
      </w:r>
      <w:r w:rsidR="00AA6F7B">
        <w:rPr>
          <w:rFonts w:ascii="Arial" w:hAnsi="Arial" w:cs="Arial"/>
          <w:sz w:val="21"/>
          <w:szCs w:val="21"/>
        </w:rPr>
        <w:t xml:space="preserve"> – und </w:t>
      </w:r>
      <w:r w:rsidRPr="00402110">
        <w:rPr>
          <w:rFonts w:ascii="Arial" w:hAnsi="Arial" w:cs="Arial"/>
          <w:sz w:val="21"/>
          <w:szCs w:val="21"/>
        </w:rPr>
        <w:t xml:space="preserve">passt </w:t>
      </w:r>
      <w:r>
        <w:rPr>
          <w:rFonts w:ascii="Arial" w:hAnsi="Arial" w:cs="Arial"/>
          <w:sz w:val="21"/>
          <w:szCs w:val="21"/>
        </w:rPr>
        <w:t xml:space="preserve">in nahezu alle Standardtüren; alles </w:t>
      </w:r>
      <w:r w:rsidRPr="00402110">
        <w:rPr>
          <w:rFonts w:ascii="Arial" w:hAnsi="Arial" w:cs="Arial"/>
          <w:sz w:val="21"/>
          <w:szCs w:val="21"/>
        </w:rPr>
        <w:t>ganz nach Bedarf und Wohnsituation. Ergänzt wir</w:t>
      </w:r>
      <w:r>
        <w:rPr>
          <w:rFonts w:ascii="Arial" w:hAnsi="Arial" w:cs="Arial"/>
          <w:sz w:val="21"/>
          <w:szCs w:val="21"/>
        </w:rPr>
        <w:t>d</w:t>
      </w:r>
      <w:r w:rsidRPr="00402110">
        <w:rPr>
          <w:rFonts w:ascii="Arial" w:hAnsi="Arial" w:cs="Arial"/>
          <w:sz w:val="21"/>
          <w:szCs w:val="21"/>
        </w:rPr>
        <w:t xml:space="preserve"> der Bereich Living Solutions unter anderem vom erweiterten Progra</w:t>
      </w:r>
      <w:r>
        <w:rPr>
          <w:rFonts w:ascii="Arial" w:hAnsi="Arial" w:cs="Arial"/>
          <w:sz w:val="21"/>
          <w:szCs w:val="21"/>
        </w:rPr>
        <w:t>mm manueller Schiebetürsysteme</w:t>
      </w:r>
      <w:r w:rsidR="006674D7">
        <w:rPr>
          <w:rFonts w:ascii="Arial" w:hAnsi="Arial" w:cs="Arial"/>
          <w:sz w:val="21"/>
          <w:szCs w:val="21"/>
        </w:rPr>
        <w:t>,</w:t>
      </w:r>
      <w:r w:rsidRPr="00402110">
        <w:rPr>
          <w:rFonts w:ascii="Arial" w:hAnsi="Arial" w:cs="Arial"/>
          <w:sz w:val="21"/>
          <w:szCs w:val="21"/>
        </w:rPr>
        <w:t xml:space="preserve"> zum Beispiel </w:t>
      </w:r>
      <w:r w:rsidR="005F41E4">
        <w:rPr>
          <w:rFonts w:ascii="Arial" w:hAnsi="Arial" w:cs="Arial"/>
          <w:sz w:val="21"/>
          <w:szCs w:val="21"/>
        </w:rPr>
        <w:t>dem</w:t>
      </w:r>
      <w:r w:rsidRPr="00402110">
        <w:rPr>
          <w:rFonts w:ascii="Arial" w:hAnsi="Arial" w:cs="Arial"/>
          <w:sz w:val="21"/>
          <w:szCs w:val="21"/>
        </w:rPr>
        <w:t xml:space="preserve"> </w:t>
      </w:r>
      <w:r w:rsidRPr="00402110">
        <w:rPr>
          <w:rFonts w:ascii="Arial" w:hAnsi="Arial" w:cs="Arial"/>
          <w:b/>
          <w:sz w:val="21"/>
          <w:szCs w:val="21"/>
        </w:rPr>
        <w:t xml:space="preserve">neuen System </w:t>
      </w:r>
      <w:proofErr w:type="spellStart"/>
      <w:r w:rsidRPr="00402110">
        <w:rPr>
          <w:rFonts w:ascii="Arial" w:hAnsi="Arial" w:cs="Arial"/>
          <w:b/>
          <w:sz w:val="21"/>
          <w:szCs w:val="21"/>
        </w:rPr>
        <w:t>Levolan</w:t>
      </w:r>
      <w:proofErr w:type="spellEnd"/>
      <w:r w:rsidRPr="00402110">
        <w:rPr>
          <w:rFonts w:ascii="Arial" w:hAnsi="Arial" w:cs="Arial"/>
          <w:b/>
          <w:sz w:val="21"/>
          <w:szCs w:val="21"/>
        </w:rPr>
        <w:t xml:space="preserve"> 120</w:t>
      </w:r>
      <w:r w:rsidRPr="00402110">
        <w:rPr>
          <w:rFonts w:ascii="Arial" w:hAnsi="Arial" w:cs="Arial"/>
          <w:sz w:val="21"/>
          <w:szCs w:val="21"/>
        </w:rPr>
        <w:t xml:space="preserve">. </w:t>
      </w:r>
      <w:r>
        <w:rPr>
          <w:rFonts w:ascii="Arial" w:hAnsi="Arial" w:cs="Arial"/>
          <w:sz w:val="21"/>
          <w:szCs w:val="21"/>
        </w:rPr>
        <w:t xml:space="preserve">Dezente und geradlinige </w:t>
      </w:r>
      <w:r w:rsidRPr="00402110">
        <w:rPr>
          <w:rFonts w:ascii="Arial" w:hAnsi="Arial" w:cs="Arial"/>
          <w:sz w:val="21"/>
          <w:szCs w:val="21"/>
        </w:rPr>
        <w:t>Optik</w:t>
      </w:r>
      <w:r>
        <w:rPr>
          <w:rFonts w:ascii="Arial" w:hAnsi="Arial" w:cs="Arial"/>
          <w:sz w:val="21"/>
          <w:szCs w:val="21"/>
        </w:rPr>
        <w:t xml:space="preserve">, </w:t>
      </w:r>
      <w:r w:rsidR="00451E60">
        <w:rPr>
          <w:rFonts w:ascii="Arial" w:hAnsi="Arial" w:cs="Arial"/>
          <w:sz w:val="21"/>
          <w:szCs w:val="21"/>
        </w:rPr>
        <w:t xml:space="preserve">ein </w:t>
      </w:r>
      <w:r w:rsidR="00A24B6E">
        <w:rPr>
          <w:rFonts w:ascii="Arial" w:hAnsi="Arial" w:cs="Arial"/>
          <w:sz w:val="21"/>
          <w:szCs w:val="21"/>
        </w:rPr>
        <w:t>modularer</w:t>
      </w:r>
      <w:r w:rsidRPr="00402110">
        <w:rPr>
          <w:rFonts w:ascii="Arial" w:hAnsi="Arial" w:cs="Arial"/>
          <w:sz w:val="21"/>
          <w:szCs w:val="21"/>
        </w:rPr>
        <w:t xml:space="preserve"> Aufbau </w:t>
      </w:r>
      <w:r>
        <w:rPr>
          <w:rFonts w:ascii="Arial" w:hAnsi="Arial" w:cs="Arial"/>
          <w:sz w:val="21"/>
          <w:szCs w:val="21"/>
        </w:rPr>
        <w:t>und die komfortable</w:t>
      </w:r>
      <w:r w:rsidRPr="00402110">
        <w:rPr>
          <w:rFonts w:ascii="Arial" w:hAnsi="Arial" w:cs="Arial"/>
          <w:sz w:val="21"/>
          <w:szCs w:val="21"/>
        </w:rPr>
        <w:t xml:space="preserve"> Montage </w:t>
      </w:r>
      <w:r>
        <w:rPr>
          <w:rFonts w:ascii="Arial" w:hAnsi="Arial" w:cs="Arial"/>
          <w:sz w:val="21"/>
          <w:szCs w:val="21"/>
        </w:rPr>
        <w:t>spielen hier die zentrale Rolle.</w:t>
      </w:r>
    </w:p>
    <w:p w:rsidR="00A60CB5" w:rsidRDefault="00A60CB5" w:rsidP="001B608F">
      <w:pPr>
        <w:autoSpaceDE w:val="0"/>
        <w:autoSpaceDN w:val="0"/>
        <w:adjustRightInd w:val="0"/>
        <w:spacing w:line="312" w:lineRule="auto"/>
        <w:rPr>
          <w:rFonts w:ascii="Arial" w:hAnsi="Arial" w:cs="Arial"/>
          <w:sz w:val="21"/>
          <w:szCs w:val="21"/>
        </w:rPr>
      </w:pPr>
    </w:p>
    <w:p w:rsidR="00FD72C4" w:rsidRPr="00402110" w:rsidRDefault="00FD72C4" w:rsidP="001B608F">
      <w:pPr>
        <w:autoSpaceDE w:val="0"/>
        <w:autoSpaceDN w:val="0"/>
        <w:adjustRightInd w:val="0"/>
        <w:spacing w:line="312" w:lineRule="auto"/>
        <w:rPr>
          <w:rFonts w:ascii="Arial" w:hAnsi="Arial" w:cs="Arial"/>
          <w:sz w:val="21"/>
          <w:szCs w:val="21"/>
        </w:rPr>
      </w:pPr>
    </w:p>
    <w:p w:rsidR="00450407" w:rsidRPr="00402110" w:rsidRDefault="00450407" w:rsidP="001B608F">
      <w:pPr>
        <w:pStyle w:val="Titel"/>
        <w:spacing w:line="312" w:lineRule="auto"/>
        <w:jc w:val="left"/>
        <w:rPr>
          <w:bCs w:val="0"/>
        </w:rPr>
      </w:pPr>
      <w:r w:rsidRPr="00402110">
        <w:rPr>
          <w:bCs w:val="0"/>
        </w:rPr>
        <w:t xml:space="preserve">Service Solutions: </w:t>
      </w:r>
      <w:r w:rsidR="005E1B10" w:rsidRPr="00402110">
        <w:rPr>
          <w:bCs w:val="0"/>
        </w:rPr>
        <w:t>Für jeden Bedarf die passende Lösung</w:t>
      </w:r>
    </w:p>
    <w:p w:rsidR="008D6E71" w:rsidRPr="00402110" w:rsidRDefault="00D82BFF" w:rsidP="001B608F">
      <w:pPr>
        <w:autoSpaceDE w:val="0"/>
        <w:autoSpaceDN w:val="0"/>
        <w:adjustRightInd w:val="0"/>
        <w:spacing w:line="312" w:lineRule="auto"/>
        <w:rPr>
          <w:rFonts w:ascii="Arial" w:hAnsi="Arial" w:cs="Arial"/>
          <w:sz w:val="21"/>
          <w:szCs w:val="21"/>
        </w:rPr>
      </w:pPr>
      <w:r w:rsidRPr="00402110">
        <w:rPr>
          <w:rFonts w:ascii="Arial" w:hAnsi="Arial" w:cs="Arial"/>
          <w:sz w:val="21"/>
          <w:szCs w:val="21"/>
        </w:rPr>
        <w:t>Ob schnelle</w:t>
      </w:r>
      <w:r w:rsidR="00D77FBD" w:rsidRPr="00402110">
        <w:rPr>
          <w:rFonts w:ascii="Arial" w:hAnsi="Arial" w:cs="Arial"/>
          <w:sz w:val="21"/>
          <w:szCs w:val="21"/>
        </w:rPr>
        <w:t xml:space="preserve"> </w:t>
      </w:r>
      <w:r w:rsidRPr="00402110">
        <w:rPr>
          <w:rFonts w:ascii="Arial" w:hAnsi="Arial" w:cs="Arial"/>
          <w:sz w:val="21"/>
          <w:szCs w:val="21"/>
        </w:rPr>
        <w:t>Mo</w:t>
      </w:r>
      <w:r w:rsidR="00D77FBD" w:rsidRPr="00402110">
        <w:rPr>
          <w:rFonts w:ascii="Arial" w:hAnsi="Arial" w:cs="Arial"/>
          <w:sz w:val="21"/>
          <w:szCs w:val="21"/>
        </w:rPr>
        <w:t>ntage</w:t>
      </w:r>
      <w:r w:rsidRPr="00402110">
        <w:rPr>
          <w:rFonts w:ascii="Arial" w:hAnsi="Arial" w:cs="Arial"/>
          <w:sz w:val="21"/>
          <w:szCs w:val="21"/>
        </w:rPr>
        <w:t xml:space="preserve"> oder praktische Planungshilfen: GEZE </w:t>
      </w:r>
      <w:r w:rsidR="008D6E71" w:rsidRPr="00402110">
        <w:rPr>
          <w:rFonts w:ascii="Arial" w:hAnsi="Arial" w:cs="Arial"/>
          <w:sz w:val="21"/>
          <w:szCs w:val="21"/>
        </w:rPr>
        <w:t xml:space="preserve">setzt </w:t>
      </w:r>
      <w:r w:rsidR="00D77FBD" w:rsidRPr="00402110">
        <w:rPr>
          <w:rFonts w:ascii="Arial" w:hAnsi="Arial" w:cs="Arial"/>
          <w:sz w:val="21"/>
          <w:szCs w:val="21"/>
        </w:rPr>
        <w:t>auf individuelle Services</w:t>
      </w:r>
      <w:r w:rsidR="008D6E71" w:rsidRPr="00402110">
        <w:rPr>
          <w:rFonts w:ascii="Arial" w:hAnsi="Arial" w:cs="Arial"/>
          <w:sz w:val="21"/>
          <w:szCs w:val="21"/>
        </w:rPr>
        <w:t xml:space="preserve">. Im </w:t>
      </w:r>
      <w:r w:rsidR="005F41E4">
        <w:rPr>
          <w:rFonts w:ascii="Arial" w:hAnsi="Arial" w:cs="Arial"/>
          <w:sz w:val="21"/>
          <w:szCs w:val="21"/>
        </w:rPr>
        <w:t>Fokus</w:t>
      </w:r>
      <w:r w:rsidR="008D6E71" w:rsidRPr="00402110">
        <w:rPr>
          <w:rFonts w:ascii="Arial" w:hAnsi="Arial" w:cs="Arial"/>
          <w:sz w:val="21"/>
          <w:szCs w:val="21"/>
        </w:rPr>
        <w:t xml:space="preserve"> steht dabei die ganzheitliche Betreuung der</w:t>
      </w:r>
      <w:r w:rsidR="00D77FBD" w:rsidRPr="00402110">
        <w:rPr>
          <w:rFonts w:ascii="Arial" w:hAnsi="Arial" w:cs="Arial"/>
          <w:sz w:val="21"/>
          <w:szCs w:val="21"/>
        </w:rPr>
        <w:t xml:space="preserve"> Gebäudetechnik in einem Objekt – </w:t>
      </w:r>
      <w:r w:rsidR="008D6E71" w:rsidRPr="00402110">
        <w:rPr>
          <w:rFonts w:ascii="Arial" w:hAnsi="Arial" w:cs="Arial"/>
          <w:sz w:val="21"/>
          <w:szCs w:val="21"/>
        </w:rPr>
        <w:t xml:space="preserve">von der Montage über die Wartung und Reparatur bis zur Modernisierung bestehender Anlagen. Planer profitieren unter anderem von neuen Softwarelösungen, welche bereits in der Konzeptionsphase für eine komfortable und sichere Planung sorgen. </w:t>
      </w:r>
    </w:p>
    <w:p w:rsidR="0042660F" w:rsidRDefault="00D77FBD" w:rsidP="00BC3597">
      <w:pPr>
        <w:tabs>
          <w:tab w:val="left" w:pos="3744"/>
        </w:tabs>
        <w:spacing w:line="312" w:lineRule="auto"/>
        <w:rPr>
          <w:rFonts w:ascii="Arial" w:hAnsi="Arial" w:cs="Arial"/>
          <w:sz w:val="22"/>
          <w:szCs w:val="22"/>
        </w:rPr>
      </w:pPr>
      <w:r>
        <w:rPr>
          <w:rFonts w:ascii="Arial" w:hAnsi="Arial" w:cs="Arial"/>
          <w:sz w:val="22"/>
          <w:szCs w:val="22"/>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3E2913" w:rsidRPr="003E2913" w:rsidTr="005E4C9D">
        <w:tc>
          <w:tcPr>
            <w:tcW w:w="4605" w:type="dxa"/>
          </w:tcPr>
          <w:p w:rsidR="003E2913" w:rsidRPr="003E2913" w:rsidRDefault="003E2913" w:rsidP="00AE1B5C">
            <w:pPr>
              <w:spacing w:line="360" w:lineRule="auto"/>
              <w:rPr>
                <w:rFonts w:ascii="Arial" w:hAnsi="Arial" w:cs="Arial"/>
                <w:b/>
                <w:bCs/>
                <w:color w:val="000000"/>
                <w:sz w:val="20"/>
                <w:szCs w:val="20"/>
              </w:rPr>
            </w:pPr>
            <w:r w:rsidRPr="003E2913">
              <w:rPr>
                <w:rFonts w:ascii="Arial" w:hAnsi="Arial" w:cs="Arial"/>
                <w:b/>
                <w:bCs/>
                <w:color w:val="000000"/>
                <w:sz w:val="20"/>
                <w:szCs w:val="20"/>
              </w:rPr>
              <w:lastRenderedPageBreak/>
              <w:t>Pressekontakt:</w:t>
            </w:r>
          </w:p>
          <w:p w:rsidR="003E2913" w:rsidRPr="003E2913" w:rsidRDefault="003E2913" w:rsidP="00AE1B5C">
            <w:pPr>
              <w:spacing w:line="360" w:lineRule="auto"/>
              <w:rPr>
                <w:rFonts w:ascii="Arial" w:hAnsi="Arial" w:cs="Arial"/>
                <w:color w:val="000000"/>
                <w:sz w:val="20"/>
                <w:szCs w:val="20"/>
              </w:rPr>
            </w:pPr>
            <w:r w:rsidRPr="003E2913">
              <w:rPr>
                <w:rFonts w:ascii="Arial" w:hAnsi="Arial" w:cs="Arial"/>
                <w:bCs/>
                <w:color w:val="000000"/>
                <w:sz w:val="20"/>
                <w:szCs w:val="20"/>
              </w:rPr>
              <w:t>Julia Graf</w:t>
            </w:r>
          </w:p>
          <w:p w:rsidR="003E2913" w:rsidRPr="003E2913" w:rsidRDefault="003E2913" w:rsidP="00AE1B5C">
            <w:pPr>
              <w:spacing w:line="360" w:lineRule="auto"/>
              <w:rPr>
                <w:rFonts w:ascii="Arial" w:hAnsi="Arial" w:cs="Arial"/>
                <w:color w:val="000000"/>
                <w:sz w:val="20"/>
                <w:szCs w:val="20"/>
              </w:rPr>
            </w:pPr>
            <w:r w:rsidRPr="003E2913">
              <w:rPr>
                <w:rFonts w:ascii="Arial" w:hAnsi="Arial" w:cs="Arial"/>
                <w:color w:val="000000"/>
                <w:sz w:val="20"/>
                <w:szCs w:val="20"/>
              </w:rPr>
              <w:t>Tel.: +49 (0)7152  203-505</w:t>
            </w:r>
          </w:p>
          <w:p w:rsidR="003E2913" w:rsidRPr="003E2913" w:rsidRDefault="003E2913" w:rsidP="00AE1B5C">
            <w:pPr>
              <w:spacing w:line="360" w:lineRule="auto"/>
              <w:rPr>
                <w:rFonts w:ascii="Arial" w:hAnsi="Arial" w:cs="Arial"/>
                <w:color w:val="000000"/>
                <w:sz w:val="20"/>
                <w:szCs w:val="20"/>
              </w:rPr>
            </w:pPr>
            <w:r w:rsidRPr="003E2913">
              <w:rPr>
                <w:rFonts w:ascii="Arial" w:hAnsi="Arial" w:cs="Arial"/>
                <w:sz w:val="20"/>
                <w:szCs w:val="20"/>
              </w:rPr>
              <w:t>j.graf@geze.com</w:t>
            </w:r>
          </w:p>
          <w:p w:rsidR="003E2913" w:rsidRPr="003E2913" w:rsidRDefault="003E2913" w:rsidP="00AE1B5C">
            <w:pPr>
              <w:spacing w:line="360" w:lineRule="auto"/>
              <w:rPr>
                <w:rFonts w:ascii="Arial" w:hAnsi="Arial" w:cs="Arial"/>
                <w:color w:val="000000"/>
                <w:sz w:val="20"/>
                <w:szCs w:val="20"/>
              </w:rPr>
            </w:pPr>
            <w:r w:rsidRPr="003E2913">
              <w:rPr>
                <w:rFonts w:ascii="Arial" w:hAnsi="Arial" w:cs="Arial"/>
                <w:color w:val="000000"/>
                <w:sz w:val="20"/>
                <w:szCs w:val="20"/>
              </w:rPr>
              <w:t>Fax: +49 (0)7152  203-237</w:t>
            </w:r>
          </w:p>
          <w:p w:rsidR="003E2913" w:rsidRDefault="003E2913" w:rsidP="00AE1B5C">
            <w:pPr>
              <w:spacing w:line="360" w:lineRule="auto"/>
              <w:rPr>
                <w:rFonts w:ascii="Arial" w:hAnsi="Arial" w:cs="Arial"/>
                <w:sz w:val="20"/>
                <w:szCs w:val="20"/>
              </w:rPr>
            </w:pPr>
          </w:p>
          <w:p w:rsidR="007F4CA9" w:rsidRPr="003E2913" w:rsidRDefault="007F4CA9" w:rsidP="00AE1B5C">
            <w:pPr>
              <w:spacing w:line="360" w:lineRule="auto"/>
              <w:rPr>
                <w:rFonts w:ascii="Arial" w:hAnsi="Arial" w:cs="Arial"/>
                <w:sz w:val="20"/>
                <w:szCs w:val="20"/>
              </w:rPr>
            </w:pPr>
          </w:p>
        </w:tc>
        <w:tc>
          <w:tcPr>
            <w:tcW w:w="4605" w:type="dxa"/>
          </w:tcPr>
          <w:p w:rsidR="003E2913" w:rsidRPr="003E2913" w:rsidRDefault="003E2913" w:rsidP="00AE1B5C">
            <w:pPr>
              <w:spacing w:line="360" w:lineRule="auto"/>
              <w:rPr>
                <w:rFonts w:ascii="Arial" w:hAnsi="Arial" w:cs="Arial"/>
                <w:color w:val="000000"/>
                <w:sz w:val="20"/>
                <w:szCs w:val="20"/>
              </w:rPr>
            </w:pPr>
          </w:p>
          <w:p w:rsidR="003E2913" w:rsidRPr="003E2913" w:rsidRDefault="003E2913" w:rsidP="00AE1B5C">
            <w:pPr>
              <w:spacing w:line="360" w:lineRule="auto"/>
              <w:rPr>
                <w:rFonts w:ascii="Arial" w:hAnsi="Arial" w:cs="Arial"/>
                <w:color w:val="000000"/>
                <w:sz w:val="20"/>
                <w:szCs w:val="20"/>
              </w:rPr>
            </w:pPr>
            <w:r w:rsidRPr="003E2913">
              <w:rPr>
                <w:rFonts w:ascii="Arial" w:hAnsi="Arial" w:cs="Arial"/>
                <w:color w:val="000000"/>
                <w:sz w:val="20"/>
                <w:szCs w:val="20"/>
              </w:rPr>
              <w:t>GEZE GmbH</w:t>
            </w:r>
          </w:p>
          <w:p w:rsidR="003E2913" w:rsidRPr="003E2913" w:rsidRDefault="003E2913" w:rsidP="00AE1B5C">
            <w:pPr>
              <w:spacing w:line="360" w:lineRule="auto"/>
              <w:rPr>
                <w:rFonts w:ascii="Arial" w:hAnsi="Arial" w:cs="Arial"/>
                <w:color w:val="000000"/>
                <w:sz w:val="20"/>
                <w:szCs w:val="20"/>
              </w:rPr>
            </w:pPr>
            <w:r w:rsidRPr="003E2913">
              <w:rPr>
                <w:rFonts w:ascii="Arial" w:hAnsi="Arial" w:cs="Arial"/>
                <w:color w:val="000000"/>
                <w:sz w:val="20"/>
                <w:szCs w:val="20"/>
              </w:rPr>
              <w:t>Reinhold-</w:t>
            </w:r>
            <w:proofErr w:type="spellStart"/>
            <w:r w:rsidRPr="003E2913">
              <w:rPr>
                <w:rFonts w:ascii="Arial" w:hAnsi="Arial" w:cs="Arial"/>
                <w:color w:val="000000"/>
                <w:sz w:val="20"/>
                <w:szCs w:val="20"/>
              </w:rPr>
              <w:t>Vöster</w:t>
            </w:r>
            <w:proofErr w:type="spellEnd"/>
            <w:r w:rsidRPr="003E2913">
              <w:rPr>
                <w:rFonts w:ascii="Arial" w:hAnsi="Arial" w:cs="Arial"/>
                <w:color w:val="000000"/>
                <w:sz w:val="20"/>
                <w:szCs w:val="20"/>
              </w:rPr>
              <w:t>-Str. 21-29</w:t>
            </w:r>
          </w:p>
          <w:p w:rsidR="003E2913" w:rsidRPr="003E2913" w:rsidRDefault="003E2913" w:rsidP="00AE1B5C">
            <w:pPr>
              <w:spacing w:line="360" w:lineRule="auto"/>
              <w:rPr>
                <w:rFonts w:ascii="Arial" w:hAnsi="Arial" w:cs="Arial"/>
                <w:color w:val="000000"/>
                <w:sz w:val="20"/>
                <w:szCs w:val="20"/>
              </w:rPr>
            </w:pPr>
            <w:r w:rsidRPr="003E2913">
              <w:rPr>
                <w:rFonts w:ascii="Arial" w:hAnsi="Arial" w:cs="Arial"/>
                <w:color w:val="000000"/>
                <w:sz w:val="20"/>
                <w:szCs w:val="20"/>
              </w:rPr>
              <w:t xml:space="preserve">D - 71229 Leonberg </w:t>
            </w:r>
          </w:p>
          <w:p w:rsidR="003E2913" w:rsidRPr="003E2913" w:rsidRDefault="003E2913" w:rsidP="00AE1B5C">
            <w:pPr>
              <w:spacing w:line="360" w:lineRule="auto"/>
              <w:ind w:right="74"/>
              <w:rPr>
                <w:rFonts w:ascii="Arial" w:hAnsi="Arial" w:cs="Arial"/>
                <w:sz w:val="20"/>
                <w:szCs w:val="20"/>
              </w:rPr>
            </w:pPr>
            <w:r w:rsidRPr="003E2913">
              <w:rPr>
                <w:rFonts w:ascii="Arial" w:hAnsi="Arial" w:cs="Arial"/>
                <w:sz w:val="20"/>
                <w:szCs w:val="20"/>
              </w:rPr>
              <w:t>www.geze.com</w:t>
            </w:r>
          </w:p>
        </w:tc>
      </w:tr>
    </w:tbl>
    <w:p w:rsidR="00113EC3" w:rsidRPr="00113EC3" w:rsidRDefault="00113EC3" w:rsidP="00113EC3">
      <w:pPr>
        <w:spacing w:line="360" w:lineRule="auto"/>
        <w:rPr>
          <w:rFonts w:ascii="Arial" w:hAnsi="Arial" w:cs="Arial"/>
          <w:b/>
          <w:color w:val="000000"/>
          <w:sz w:val="20"/>
          <w:szCs w:val="20"/>
        </w:rPr>
      </w:pPr>
      <w:r w:rsidRPr="00113EC3">
        <w:rPr>
          <w:rFonts w:ascii="Arial" w:hAnsi="Arial" w:cs="Arial"/>
          <w:b/>
          <w:color w:val="000000"/>
          <w:sz w:val="20"/>
          <w:szCs w:val="20"/>
        </w:rPr>
        <w:t>Über GEZE</w:t>
      </w:r>
    </w:p>
    <w:p w:rsidR="00113EC3" w:rsidRDefault="00113EC3" w:rsidP="00113EC3">
      <w:pPr>
        <w:spacing w:line="360" w:lineRule="auto"/>
        <w:rPr>
          <w:rFonts w:ascii="Arial" w:hAnsi="Arial" w:cs="Arial"/>
          <w:color w:val="000000"/>
          <w:sz w:val="20"/>
          <w:szCs w:val="20"/>
        </w:rPr>
      </w:pPr>
      <w:r w:rsidRPr="00113EC3">
        <w:rPr>
          <w:rFonts w:ascii="Arial" w:hAnsi="Arial" w:cs="Arial"/>
          <w:color w:val="000000"/>
          <w:sz w:val="20"/>
          <w:szCs w:val="20"/>
        </w:rPr>
        <w:t xml:space="preserve">Die Marke GEZE steht für Innovation und Premiumqualität bei Produkten, Prozessen und Serviceleistungen. GEZE gehört zu den Weltmarktführern und ist weltweit ein zuverlässiger Partner bei Produkten und Systemen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w:t>
      </w:r>
      <w:r w:rsidR="00825FC3">
        <w:rPr>
          <w:rFonts w:ascii="Arial" w:hAnsi="Arial" w:cs="Arial"/>
          <w:color w:val="000000"/>
          <w:sz w:val="20"/>
          <w:szCs w:val="20"/>
        </w:rPr>
        <w:t>o</w:t>
      </w:r>
      <w:r w:rsidR="00825FC3" w:rsidRPr="00113EC3">
        <w:rPr>
          <w:rFonts w:ascii="Arial" w:hAnsi="Arial" w:cs="Arial"/>
          <w:color w:val="000000"/>
          <w:sz w:val="20"/>
          <w:szCs w:val="20"/>
        </w:rPr>
        <w:t xml:space="preserve">benliegenden </w:t>
      </w:r>
      <w:r w:rsidRPr="00113EC3">
        <w:rPr>
          <w:rFonts w:ascii="Arial" w:hAnsi="Arial" w:cs="Arial"/>
          <w:color w:val="000000"/>
          <w:sz w:val="20"/>
          <w:szCs w:val="20"/>
        </w:rPr>
        <w:t xml:space="preserve">Türschließern der TS 5000-Reihe ausgestattet sind, und genießen den Komfort von automatischen Türsystemen, z. B. des </w:t>
      </w:r>
      <w:proofErr w:type="spellStart"/>
      <w:r w:rsidRPr="00113EC3">
        <w:rPr>
          <w:rFonts w:ascii="Arial" w:hAnsi="Arial" w:cs="Arial"/>
          <w:color w:val="000000"/>
          <w:sz w:val="20"/>
          <w:szCs w:val="20"/>
        </w:rPr>
        <w:t>Slimdrive</w:t>
      </w:r>
      <w:proofErr w:type="spellEnd"/>
      <w:r w:rsidRPr="00113EC3">
        <w:rPr>
          <w:rFonts w:ascii="Arial" w:hAnsi="Arial" w:cs="Arial"/>
          <w:color w:val="000000"/>
          <w:sz w:val="20"/>
          <w:szCs w:val="20"/>
        </w:rPr>
        <w:t>-Programms. Barrierefreie Tür- und Fenstersysteme schenken nicht nur mobil eingeschränkten Menschen hohen Komfort. Die Glassysteme und Beschlaglösungen für Design-Schiebesysteme sind Ästhetik pur. Ein breites Produktprogramm bietet GEZE auch im Bereich Fenster- und Lüftungstechnik. Für den vorbeugenden Brandschutz stehen komplette „intelligente“ Rauch- und Wärmeabzugslösungen (RWA) und ein umfassendes Sortiment an Türsystemen als RWA-</w:t>
      </w:r>
      <w:proofErr w:type="spellStart"/>
      <w:r w:rsidRPr="00113EC3">
        <w:rPr>
          <w:rFonts w:ascii="Arial" w:hAnsi="Arial" w:cs="Arial"/>
          <w:color w:val="000000"/>
          <w:sz w:val="20"/>
          <w:szCs w:val="20"/>
        </w:rPr>
        <w:t>Zuluftlösungen</w:t>
      </w:r>
      <w:proofErr w:type="spellEnd"/>
      <w:r w:rsidRPr="00113EC3">
        <w:rPr>
          <w:rFonts w:ascii="Arial" w:hAnsi="Arial" w:cs="Arial"/>
          <w:color w:val="000000"/>
          <w:sz w:val="20"/>
          <w:szCs w:val="20"/>
        </w:rPr>
        <w:t xml:space="preserve"> zur Verfügung. Die GEZE Sicherheitstechnik umfasst Flucht- und Rettungsweglösungen, Schlosstechnik und Zutrittskontrollsysteme. Das GEZE Gebäudemanagementsystem gibt einen Überblick der gesamten Gebäudetechnik. Mit seiner Systemkompetenz realisiert GEZE abgestimmte Systemlösungen, die einzelne Funktions- und Sicherheitsanforderungen in einem intelligenten System verbinden. Produktlösungen von GEZE sind vielfach preisgekrönt und finden sich in renommierten Bauwerken auf der ganzen Welt wieder. Das Unternehmen ist mit 31 Tochtergesellschaften, davon 27 im Ausland, einem flexiblen und hocheffizienten Vertriebs- und Servicenetz und fast 2.700 Mitarbeitern weltweit vertreten und erzielte im Geschäftsjahr 2014/2015 einen Umsatz von über 366 Mio. Euro.             </w:t>
      </w:r>
      <w:hyperlink r:id="rId12" w:tgtFrame="_blank" w:history="1">
        <w:r w:rsidRPr="001F40B2">
          <w:rPr>
            <w:rFonts w:ascii="Arial" w:hAnsi="Arial" w:cs="Arial"/>
            <w:b/>
            <w:color w:val="002060"/>
            <w:sz w:val="20"/>
            <w:szCs w:val="20"/>
          </w:rPr>
          <w:t>www.geze.com</w:t>
        </w:r>
      </w:hyperlink>
    </w:p>
    <w:p w:rsidR="00CB0696" w:rsidRDefault="00CB0696" w:rsidP="00113EC3">
      <w:pPr>
        <w:spacing w:line="360" w:lineRule="auto"/>
        <w:rPr>
          <w:rFonts w:ascii="Arial" w:hAnsi="Arial" w:cs="Arial"/>
          <w:color w:val="000000"/>
          <w:sz w:val="20"/>
          <w:szCs w:val="20"/>
        </w:rPr>
      </w:pPr>
    </w:p>
    <w:p w:rsidR="00113EC3" w:rsidRPr="00113EC3" w:rsidRDefault="00113EC3" w:rsidP="00113EC3">
      <w:pPr>
        <w:spacing w:line="360" w:lineRule="auto"/>
        <w:rPr>
          <w:rFonts w:ascii="Arial" w:hAnsi="Arial" w:cs="Arial"/>
          <w:color w:val="000000"/>
          <w:sz w:val="20"/>
          <w:szCs w:val="20"/>
        </w:rPr>
      </w:pPr>
    </w:p>
    <w:sectPr w:rsidR="00113EC3" w:rsidRPr="00113EC3" w:rsidSect="001252B6">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0" w:rsidRDefault="00BC5A10" w:rsidP="005D6DC6">
      <w:r>
        <w:separator/>
      </w:r>
    </w:p>
  </w:endnote>
  <w:endnote w:type="continuationSeparator" w:id="0">
    <w:p w:rsidR="00BC5A10" w:rsidRDefault="00BC5A10" w:rsidP="005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MyriadPro-Regular">
    <w:altName w:val="MS Gothic"/>
    <w:panose1 w:val="020B0503030403020204"/>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0" w:rsidRDefault="00BC5A10" w:rsidP="005D6DC6">
      <w:r>
        <w:separator/>
      </w:r>
    </w:p>
  </w:footnote>
  <w:footnote w:type="continuationSeparator" w:id="0">
    <w:p w:rsidR="00BC5A10" w:rsidRDefault="00BC5A10" w:rsidP="005D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79" w:rsidRDefault="00D87670">
    <w:pPr>
      <w:pStyle w:val="Kopfzeile"/>
    </w:pPr>
    <w:r>
      <w:rPr>
        <w:rFonts w:ascii="Arial" w:hAnsi="Arial" w:cs="Arial"/>
        <w:noProof/>
      </w:rPr>
      <w:drawing>
        <wp:inline distT="0" distB="0" distL="0" distR="0">
          <wp:extent cx="5753735" cy="319405"/>
          <wp:effectExtent l="0" t="0" r="0" b="0"/>
          <wp:docPr id="1"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C65979" w:rsidRDefault="00C65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9E"/>
    <w:multiLevelType w:val="hybridMultilevel"/>
    <w:tmpl w:val="7DE4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97A7D"/>
    <w:multiLevelType w:val="hybridMultilevel"/>
    <w:tmpl w:val="6298F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78096A"/>
    <w:multiLevelType w:val="hybridMultilevel"/>
    <w:tmpl w:val="AC7219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48F80529"/>
    <w:multiLevelType w:val="hybridMultilevel"/>
    <w:tmpl w:val="631EDA20"/>
    <w:lvl w:ilvl="0" w:tplc="965268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044C2A"/>
    <w:multiLevelType w:val="hybridMultilevel"/>
    <w:tmpl w:val="03006B6A"/>
    <w:lvl w:ilvl="0" w:tplc="B074CB7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E4572D"/>
    <w:multiLevelType w:val="hybridMultilevel"/>
    <w:tmpl w:val="0C86F39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5F0A5898"/>
    <w:multiLevelType w:val="hybridMultilevel"/>
    <w:tmpl w:val="A41E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4"/>
    <w:rsid w:val="00000C1E"/>
    <w:rsid w:val="0000411D"/>
    <w:rsid w:val="000068F0"/>
    <w:rsid w:val="00006929"/>
    <w:rsid w:val="0001190E"/>
    <w:rsid w:val="000130CD"/>
    <w:rsid w:val="00015012"/>
    <w:rsid w:val="000153A6"/>
    <w:rsid w:val="00015AB3"/>
    <w:rsid w:val="0002003F"/>
    <w:rsid w:val="00023C4F"/>
    <w:rsid w:val="00023F5C"/>
    <w:rsid w:val="00027E0C"/>
    <w:rsid w:val="0003056E"/>
    <w:rsid w:val="00037DD6"/>
    <w:rsid w:val="000539AC"/>
    <w:rsid w:val="00056732"/>
    <w:rsid w:val="000638F5"/>
    <w:rsid w:val="00065356"/>
    <w:rsid w:val="00066F5C"/>
    <w:rsid w:val="00071DE2"/>
    <w:rsid w:val="000736A7"/>
    <w:rsid w:val="0007553D"/>
    <w:rsid w:val="00077BA6"/>
    <w:rsid w:val="00080F65"/>
    <w:rsid w:val="000838CE"/>
    <w:rsid w:val="00083D55"/>
    <w:rsid w:val="0008735F"/>
    <w:rsid w:val="000A5942"/>
    <w:rsid w:val="000A6805"/>
    <w:rsid w:val="000B67BC"/>
    <w:rsid w:val="000B6926"/>
    <w:rsid w:val="000B7CA2"/>
    <w:rsid w:val="000C370F"/>
    <w:rsid w:val="000C3AAF"/>
    <w:rsid w:val="000C47D0"/>
    <w:rsid w:val="000C48F8"/>
    <w:rsid w:val="000C5355"/>
    <w:rsid w:val="000D0288"/>
    <w:rsid w:val="000D6B5D"/>
    <w:rsid w:val="000E381C"/>
    <w:rsid w:val="000E69D2"/>
    <w:rsid w:val="000F1769"/>
    <w:rsid w:val="000F2050"/>
    <w:rsid w:val="000F5EA2"/>
    <w:rsid w:val="00100313"/>
    <w:rsid w:val="001065D3"/>
    <w:rsid w:val="00107C2F"/>
    <w:rsid w:val="00113EC3"/>
    <w:rsid w:val="00114B8D"/>
    <w:rsid w:val="00115E9B"/>
    <w:rsid w:val="001252B6"/>
    <w:rsid w:val="00126027"/>
    <w:rsid w:val="00126D7F"/>
    <w:rsid w:val="00132DC6"/>
    <w:rsid w:val="00140D9C"/>
    <w:rsid w:val="00152381"/>
    <w:rsid w:val="00152A96"/>
    <w:rsid w:val="00152CDA"/>
    <w:rsid w:val="001539E9"/>
    <w:rsid w:val="001541C1"/>
    <w:rsid w:val="00160E5B"/>
    <w:rsid w:val="001610F2"/>
    <w:rsid w:val="0016248F"/>
    <w:rsid w:val="0016655F"/>
    <w:rsid w:val="001718DC"/>
    <w:rsid w:val="00176102"/>
    <w:rsid w:val="00176E02"/>
    <w:rsid w:val="001854D1"/>
    <w:rsid w:val="00185F76"/>
    <w:rsid w:val="00190A50"/>
    <w:rsid w:val="00196476"/>
    <w:rsid w:val="00197316"/>
    <w:rsid w:val="001A0AAA"/>
    <w:rsid w:val="001A3725"/>
    <w:rsid w:val="001A449E"/>
    <w:rsid w:val="001A494A"/>
    <w:rsid w:val="001B122E"/>
    <w:rsid w:val="001B439F"/>
    <w:rsid w:val="001B608F"/>
    <w:rsid w:val="001B778E"/>
    <w:rsid w:val="001C2306"/>
    <w:rsid w:val="001C2FDA"/>
    <w:rsid w:val="001C553B"/>
    <w:rsid w:val="001C5CB1"/>
    <w:rsid w:val="001E374A"/>
    <w:rsid w:val="001F145E"/>
    <w:rsid w:val="001F1FAA"/>
    <w:rsid w:val="001F39C5"/>
    <w:rsid w:val="001F40B2"/>
    <w:rsid w:val="00202588"/>
    <w:rsid w:val="002046BF"/>
    <w:rsid w:val="0020523B"/>
    <w:rsid w:val="00217F21"/>
    <w:rsid w:val="00222CD6"/>
    <w:rsid w:val="00223041"/>
    <w:rsid w:val="0022513E"/>
    <w:rsid w:val="00231907"/>
    <w:rsid w:val="00235015"/>
    <w:rsid w:val="002427B0"/>
    <w:rsid w:val="00247BA6"/>
    <w:rsid w:val="00251E56"/>
    <w:rsid w:val="002528CA"/>
    <w:rsid w:val="00265D12"/>
    <w:rsid w:val="00284270"/>
    <w:rsid w:val="00287760"/>
    <w:rsid w:val="002945E8"/>
    <w:rsid w:val="00295E20"/>
    <w:rsid w:val="002A2406"/>
    <w:rsid w:val="002A4B2C"/>
    <w:rsid w:val="002C1680"/>
    <w:rsid w:val="002C46F2"/>
    <w:rsid w:val="002D401F"/>
    <w:rsid w:val="002E016E"/>
    <w:rsid w:val="002E20C7"/>
    <w:rsid w:val="002E2576"/>
    <w:rsid w:val="002E44F9"/>
    <w:rsid w:val="002E61CB"/>
    <w:rsid w:val="002F3EB2"/>
    <w:rsid w:val="00302722"/>
    <w:rsid w:val="0030464C"/>
    <w:rsid w:val="00304B5E"/>
    <w:rsid w:val="003117E1"/>
    <w:rsid w:val="00312D77"/>
    <w:rsid w:val="00314DCB"/>
    <w:rsid w:val="0031792F"/>
    <w:rsid w:val="00320033"/>
    <w:rsid w:val="003207C2"/>
    <w:rsid w:val="00321C5F"/>
    <w:rsid w:val="00324D61"/>
    <w:rsid w:val="003336EA"/>
    <w:rsid w:val="00333F96"/>
    <w:rsid w:val="0033723C"/>
    <w:rsid w:val="003438A4"/>
    <w:rsid w:val="003440B2"/>
    <w:rsid w:val="00347F4C"/>
    <w:rsid w:val="00350960"/>
    <w:rsid w:val="0035487A"/>
    <w:rsid w:val="00362A12"/>
    <w:rsid w:val="00363CC7"/>
    <w:rsid w:val="0036492E"/>
    <w:rsid w:val="0039161C"/>
    <w:rsid w:val="00395493"/>
    <w:rsid w:val="003A1E52"/>
    <w:rsid w:val="003A44B5"/>
    <w:rsid w:val="003A47B4"/>
    <w:rsid w:val="003A5F8A"/>
    <w:rsid w:val="003B2BA9"/>
    <w:rsid w:val="003B74A8"/>
    <w:rsid w:val="003C159A"/>
    <w:rsid w:val="003D0E7E"/>
    <w:rsid w:val="003D1285"/>
    <w:rsid w:val="003D4F90"/>
    <w:rsid w:val="003D64C0"/>
    <w:rsid w:val="003E1769"/>
    <w:rsid w:val="003E2913"/>
    <w:rsid w:val="003F2463"/>
    <w:rsid w:val="003F3286"/>
    <w:rsid w:val="003F4E71"/>
    <w:rsid w:val="003F58B7"/>
    <w:rsid w:val="00402110"/>
    <w:rsid w:val="004029F0"/>
    <w:rsid w:val="0040685B"/>
    <w:rsid w:val="004146AE"/>
    <w:rsid w:val="00416BCC"/>
    <w:rsid w:val="00422B28"/>
    <w:rsid w:val="0042660F"/>
    <w:rsid w:val="00435A4C"/>
    <w:rsid w:val="0043726E"/>
    <w:rsid w:val="00440D61"/>
    <w:rsid w:val="004436F5"/>
    <w:rsid w:val="0044682B"/>
    <w:rsid w:val="004501E8"/>
    <w:rsid w:val="00450407"/>
    <w:rsid w:val="00451E60"/>
    <w:rsid w:val="00456CBA"/>
    <w:rsid w:val="00463FFB"/>
    <w:rsid w:val="00466DA0"/>
    <w:rsid w:val="00472D67"/>
    <w:rsid w:val="0048676F"/>
    <w:rsid w:val="00491D7C"/>
    <w:rsid w:val="00494C32"/>
    <w:rsid w:val="0049707F"/>
    <w:rsid w:val="004A1EB9"/>
    <w:rsid w:val="004A7CA6"/>
    <w:rsid w:val="004B1B75"/>
    <w:rsid w:val="004B1CF8"/>
    <w:rsid w:val="004B4351"/>
    <w:rsid w:val="004B4C21"/>
    <w:rsid w:val="004B7A7E"/>
    <w:rsid w:val="004C1987"/>
    <w:rsid w:val="004C4361"/>
    <w:rsid w:val="004C7184"/>
    <w:rsid w:val="004C73E8"/>
    <w:rsid w:val="004D2714"/>
    <w:rsid w:val="004E2546"/>
    <w:rsid w:val="004E2A3E"/>
    <w:rsid w:val="004E6839"/>
    <w:rsid w:val="004F03E7"/>
    <w:rsid w:val="00505B7E"/>
    <w:rsid w:val="00511846"/>
    <w:rsid w:val="00522517"/>
    <w:rsid w:val="0052360E"/>
    <w:rsid w:val="00530CFF"/>
    <w:rsid w:val="00533D1B"/>
    <w:rsid w:val="005415CA"/>
    <w:rsid w:val="00543383"/>
    <w:rsid w:val="005556BC"/>
    <w:rsid w:val="00556825"/>
    <w:rsid w:val="005626EA"/>
    <w:rsid w:val="00565163"/>
    <w:rsid w:val="005811A3"/>
    <w:rsid w:val="00584FD9"/>
    <w:rsid w:val="005902C1"/>
    <w:rsid w:val="00591C8D"/>
    <w:rsid w:val="0059512F"/>
    <w:rsid w:val="005A07DD"/>
    <w:rsid w:val="005A13CD"/>
    <w:rsid w:val="005A3638"/>
    <w:rsid w:val="005A66CA"/>
    <w:rsid w:val="005B3BE9"/>
    <w:rsid w:val="005B4C48"/>
    <w:rsid w:val="005C007E"/>
    <w:rsid w:val="005D6009"/>
    <w:rsid w:val="005D6422"/>
    <w:rsid w:val="005D6DC6"/>
    <w:rsid w:val="005D73D9"/>
    <w:rsid w:val="005D77B0"/>
    <w:rsid w:val="005E1B10"/>
    <w:rsid w:val="005E4C9D"/>
    <w:rsid w:val="005F0E1A"/>
    <w:rsid w:val="005F41E4"/>
    <w:rsid w:val="00601A30"/>
    <w:rsid w:val="00605AB4"/>
    <w:rsid w:val="00615F5C"/>
    <w:rsid w:val="006208C7"/>
    <w:rsid w:val="00620B2D"/>
    <w:rsid w:val="00626673"/>
    <w:rsid w:val="006326D3"/>
    <w:rsid w:val="006361C6"/>
    <w:rsid w:val="00646134"/>
    <w:rsid w:val="00647521"/>
    <w:rsid w:val="00657FA5"/>
    <w:rsid w:val="0066012E"/>
    <w:rsid w:val="006617C2"/>
    <w:rsid w:val="006674D7"/>
    <w:rsid w:val="00680575"/>
    <w:rsid w:val="00682A05"/>
    <w:rsid w:val="006835EA"/>
    <w:rsid w:val="006859BC"/>
    <w:rsid w:val="006860A8"/>
    <w:rsid w:val="006A4672"/>
    <w:rsid w:val="006B2402"/>
    <w:rsid w:val="006B2E7B"/>
    <w:rsid w:val="006B7474"/>
    <w:rsid w:val="006B78C0"/>
    <w:rsid w:val="006D1B19"/>
    <w:rsid w:val="006D7801"/>
    <w:rsid w:val="006E4619"/>
    <w:rsid w:val="0070221E"/>
    <w:rsid w:val="0071077B"/>
    <w:rsid w:val="0071430D"/>
    <w:rsid w:val="00715721"/>
    <w:rsid w:val="00721F91"/>
    <w:rsid w:val="00722BF7"/>
    <w:rsid w:val="00724F54"/>
    <w:rsid w:val="007270A1"/>
    <w:rsid w:val="007328E7"/>
    <w:rsid w:val="007362A4"/>
    <w:rsid w:val="00737355"/>
    <w:rsid w:val="00742CBF"/>
    <w:rsid w:val="007505F5"/>
    <w:rsid w:val="007530CF"/>
    <w:rsid w:val="0075746E"/>
    <w:rsid w:val="007722C5"/>
    <w:rsid w:val="007722DD"/>
    <w:rsid w:val="00775FB1"/>
    <w:rsid w:val="00776432"/>
    <w:rsid w:val="0078056E"/>
    <w:rsid w:val="00780FF3"/>
    <w:rsid w:val="00781ED1"/>
    <w:rsid w:val="00791497"/>
    <w:rsid w:val="007921A6"/>
    <w:rsid w:val="0079401B"/>
    <w:rsid w:val="00795075"/>
    <w:rsid w:val="007A2ABA"/>
    <w:rsid w:val="007B78F6"/>
    <w:rsid w:val="007C35DA"/>
    <w:rsid w:val="007D0BA4"/>
    <w:rsid w:val="007D3FD1"/>
    <w:rsid w:val="007E3A6D"/>
    <w:rsid w:val="007E3A98"/>
    <w:rsid w:val="007E7A86"/>
    <w:rsid w:val="007F37D2"/>
    <w:rsid w:val="007F4CA9"/>
    <w:rsid w:val="00803FA7"/>
    <w:rsid w:val="008158D0"/>
    <w:rsid w:val="00821C3F"/>
    <w:rsid w:val="00822355"/>
    <w:rsid w:val="00822DA7"/>
    <w:rsid w:val="00824A8F"/>
    <w:rsid w:val="00825FC3"/>
    <w:rsid w:val="008346A6"/>
    <w:rsid w:val="00837CA9"/>
    <w:rsid w:val="008459C1"/>
    <w:rsid w:val="00855202"/>
    <w:rsid w:val="00876F2B"/>
    <w:rsid w:val="008770AE"/>
    <w:rsid w:val="00880871"/>
    <w:rsid w:val="00885142"/>
    <w:rsid w:val="008971C0"/>
    <w:rsid w:val="008A25DE"/>
    <w:rsid w:val="008A262A"/>
    <w:rsid w:val="008A60A7"/>
    <w:rsid w:val="008A6571"/>
    <w:rsid w:val="008A74EB"/>
    <w:rsid w:val="008B2281"/>
    <w:rsid w:val="008B49AE"/>
    <w:rsid w:val="008B4E4F"/>
    <w:rsid w:val="008C0436"/>
    <w:rsid w:val="008C7A78"/>
    <w:rsid w:val="008D0B8B"/>
    <w:rsid w:val="008D6E71"/>
    <w:rsid w:val="008E1900"/>
    <w:rsid w:val="008E4B66"/>
    <w:rsid w:val="008E4F10"/>
    <w:rsid w:val="008E59C9"/>
    <w:rsid w:val="008E5E89"/>
    <w:rsid w:val="008E5F23"/>
    <w:rsid w:val="008E740F"/>
    <w:rsid w:val="008F3BA2"/>
    <w:rsid w:val="008F5EAD"/>
    <w:rsid w:val="00901741"/>
    <w:rsid w:val="00901A96"/>
    <w:rsid w:val="00902CD7"/>
    <w:rsid w:val="009038C1"/>
    <w:rsid w:val="0091223C"/>
    <w:rsid w:val="00913A3C"/>
    <w:rsid w:val="009141BA"/>
    <w:rsid w:val="00914930"/>
    <w:rsid w:val="00914A7E"/>
    <w:rsid w:val="00916FBE"/>
    <w:rsid w:val="00923AC8"/>
    <w:rsid w:val="00926719"/>
    <w:rsid w:val="00927744"/>
    <w:rsid w:val="00933639"/>
    <w:rsid w:val="00954EAD"/>
    <w:rsid w:val="00972934"/>
    <w:rsid w:val="009755EA"/>
    <w:rsid w:val="00982853"/>
    <w:rsid w:val="009856D0"/>
    <w:rsid w:val="0099238B"/>
    <w:rsid w:val="0099334F"/>
    <w:rsid w:val="009C0D7D"/>
    <w:rsid w:val="009C1217"/>
    <w:rsid w:val="009C59A5"/>
    <w:rsid w:val="009D0D36"/>
    <w:rsid w:val="009D5A75"/>
    <w:rsid w:val="009D7083"/>
    <w:rsid w:val="009E4396"/>
    <w:rsid w:val="009E7074"/>
    <w:rsid w:val="00A068B2"/>
    <w:rsid w:val="00A11457"/>
    <w:rsid w:val="00A12404"/>
    <w:rsid w:val="00A1346A"/>
    <w:rsid w:val="00A14FE1"/>
    <w:rsid w:val="00A217C6"/>
    <w:rsid w:val="00A22FB0"/>
    <w:rsid w:val="00A24B6E"/>
    <w:rsid w:val="00A34D89"/>
    <w:rsid w:val="00A367F8"/>
    <w:rsid w:val="00A36F92"/>
    <w:rsid w:val="00A41B78"/>
    <w:rsid w:val="00A50BAD"/>
    <w:rsid w:val="00A56C08"/>
    <w:rsid w:val="00A60CB5"/>
    <w:rsid w:val="00A661AD"/>
    <w:rsid w:val="00A725D4"/>
    <w:rsid w:val="00A72943"/>
    <w:rsid w:val="00A74C96"/>
    <w:rsid w:val="00A80A3B"/>
    <w:rsid w:val="00A815F7"/>
    <w:rsid w:val="00A85DB8"/>
    <w:rsid w:val="00AA6F7B"/>
    <w:rsid w:val="00AB0624"/>
    <w:rsid w:val="00AB4AF1"/>
    <w:rsid w:val="00AC1C2B"/>
    <w:rsid w:val="00AC2193"/>
    <w:rsid w:val="00AC41B5"/>
    <w:rsid w:val="00AC7308"/>
    <w:rsid w:val="00AD03C8"/>
    <w:rsid w:val="00AD34FF"/>
    <w:rsid w:val="00AE1B5C"/>
    <w:rsid w:val="00AE1BC6"/>
    <w:rsid w:val="00AE26A9"/>
    <w:rsid w:val="00AE6120"/>
    <w:rsid w:val="00AF093E"/>
    <w:rsid w:val="00AF5C0F"/>
    <w:rsid w:val="00B11D84"/>
    <w:rsid w:val="00B11F5B"/>
    <w:rsid w:val="00B264D7"/>
    <w:rsid w:val="00B33FDE"/>
    <w:rsid w:val="00B35FDA"/>
    <w:rsid w:val="00B41C8D"/>
    <w:rsid w:val="00B43BE5"/>
    <w:rsid w:val="00B4408F"/>
    <w:rsid w:val="00B57CFB"/>
    <w:rsid w:val="00B60E2E"/>
    <w:rsid w:val="00B6106F"/>
    <w:rsid w:val="00B612C5"/>
    <w:rsid w:val="00B65D72"/>
    <w:rsid w:val="00B712A6"/>
    <w:rsid w:val="00B750A8"/>
    <w:rsid w:val="00B83D86"/>
    <w:rsid w:val="00B868F0"/>
    <w:rsid w:val="00B91BD6"/>
    <w:rsid w:val="00B92C3A"/>
    <w:rsid w:val="00B93607"/>
    <w:rsid w:val="00B939CF"/>
    <w:rsid w:val="00B947D0"/>
    <w:rsid w:val="00B95C4C"/>
    <w:rsid w:val="00B96730"/>
    <w:rsid w:val="00BA38BF"/>
    <w:rsid w:val="00BB07A6"/>
    <w:rsid w:val="00BB1EC6"/>
    <w:rsid w:val="00BB38B5"/>
    <w:rsid w:val="00BB78D6"/>
    <w:rsid w:val="00BB7E75"/>
    <w:rsid w:val="00BC2006"/>
    <w:rsid w:val="00BC3597"/>
    <w:rsid w:val="00BC5A10"/>
    <w:rsid w:val="00BD3E52"/>
    <w:rsid w:val="00BE09EB"/>
    <w:rsid w:val="00BF17A1"/>
    <w:rsid w:val="00BF1E29"/>
    <w:rsid w:val="00BF4FAC"/>
    <w:rsid w:val="00BF70FB"/>
    <w:rsid w:val="00C03E3A"/>
    <w:rsid w:val="00C124ED"/>
    <w:rsid w:val="00C13CF9"/>
    <w:rsid w:val="00C15DC8"/>
    <w:rsid w:val="00C169D2"/>
    <w:rsid w:val="00C21413"/>
    <w:rsid w:val="00C35D35"/>
    <w:rsid w:val="00C3755A"/>
    <w:rsid w:val="00C470E6"/>
    <w:rsid w:val="00C50242"/>
    <w:rsid w:val="00C50414"/>
    <w:rsid w:val="00C51E77"/>
    <w:rsid w:val="00C65979"/>
    <w:rsid w:val="00C67DD2"/>
    <w:rsid w:val="00C713C5"/>
    <w:rsid w:val="00C741B0"/>
    <w:rsid w:val="00C74545"/>
    <w:rsid w:val="00C75BEF"/>
    <w:rsid w:val="00C76226"/>
    <w:rsid w:val="00C77994"/>
    <w:rsid w:val="00C84649"/>
    <w:rsid w:val="00C919A2"/>
    <w:rsid w:val="00C95D7A"/>
    <w:rsid w:val="00CA03D0"/>
    <w:rsid w:val="00CA09F1"/>
    <w:rsid w:val="00CA58FB"/>
    <w:rsid w:val="00CA7751"/>
    <w:rsid w:val="00CB0696"/>
    <w:rsid w:val="00CB2A70"/>
    <w:rsid w:val="00CB63AE"/>
    <w:rsid w:val="00CB6992"/>
    <w:rsid w:val="00CC0E2C"/>
    <w:rsid w:val="00CC1C1B"/>
    <w:rsid w:val="00CC4193"/>
    <w:rsid w:val="00CD0D95"/>
    <w:rsid w:val="00CD580F"/>
    <w:rsid w:val="00CD649E"/>
    <w:rsid w:val="00CE24FE"/>
    <w:rsid w:val="00CE339F"/>
    <w:rsid w:val="00CE3E89"/>
    <w:rsid w:val="00CE5AB6"/>
    <w:rsid w:val="00CF242A"/>
    <w:rsid w:val="00D01CD1"/>
    <w:rsid w:val="00D055CE"/>
    <w:rsid w:val="00D10B6F"/>
    <w:rsid w:val="00D11A24"/>
    <w:rsid w:val="00D12D8E"/>
    <w:rsid w:val="00D2584E"/>
    <w:rsid w:val="00D351F3"/>
    <w:rsid w:val="00D37CA4"/>
    <w:rsid w:val="00D441B0"/>
    <w:rsid w:val="00D458F1"/>
    <w:rsid w:val="00D56474"/>
    <w:rsid w:val="00D6788D"/>
    <w:rsid w:val="00D7056E"/>
    <w:rsid w:val="00D74F63"/>
    <w:rsid w:val="00D76BE7"/>
    <w:rsid w:val="00D77FBD"/>
    <w:rsid w:val="00D82BFF"/>
    <w:rsid w:val="00D85791"/>
    <w:rsid w:val="00D85D04"/>
    <w:rsid w:val="00D87670"/>
    <w:rsid w:val="00D926DC"/>
    <w:rsid w:val="00D947BD"/>
    <w:rsid w:val="00D967C0"/>
    <w:rsid w:val="00D973FF"/>
    <w:rsid w:val="00DA55BB"/>
    <w:rsid w:val="00DA6C53"/>
    <w:rsid w:val="00DB15ED"/>
    <w:rsid w:val="00DB32E8"/>
    <w:rsid w:val="00DB5B08"/>
    <w:rsid w:val="00DB6FB8"/>
    <w:rsid w:val="00DD152C"/>
    <w:rsid w:val="00DD4AD8"/>
    <w:rsid w:val="00DE5F0C"/>
    <w:rsid w:val="00DE7D58"/>
    <w:rsid w:val="00DF7B6E"/>
    <w:rsid w:val="00E021A1"/>
    <w:rsid w:val="00E03ADB"/>
    <w:rsid w:val="00E10513"/>
    <w:rsid w:val="00E115FF"/>
    <w:rsid w:val="00E13F66"/>
    <w:rsid w:val="00E17921"/>
    <w:rsid w:val="00E234EE"/>
    <w:rsid w:val="00E23796"/>
    <w:rsid w:val="00E25E5B"/>
    <w:rsid w:val="00E3128E"/>
    <w:rsid w:val="00E36912"/>
    <w:rsid w:val="00E41F58"/>
    <w:rsid w:val="00E51F81"/>
    <w:rsid w:val="00E52CC1"/>
    <w:rsid w:val="00E53033"/>
    <w:rsid w:val="00E55E9A"/>
    <w:rsid w:val="00E610B3"/>
    <w:rsid w:val="00E63CE7"/>
    <w:rsid w:val="00E7540E"/>
    <w:rsid w:val="00E75990"/>
    <w:rsid w:val="00E77BB8"/>
    <w:rsid w:val="00E872E7"/>
    <w:rsid w:val="00E919CD"/>
    <w:rsid w:val="00E929A3"/>
    <w:rsid w:val="00E97ADA"/>
    <w:rsid w:val="00EA67B9"/>
    <w:rsid w:val="00EB1352"/>
    <w:rsid w:val="00EB3DDB"/>
    <w:rsid w:val="00EB4CFD"/>
    <w:rsid w:val="00EC0F29"/>
    <w:rsid w:val="00EC286F"/>
    <w:rsid w:val="00EC4BE1"/>
    <w:rsid w:val="00ED2A20"/>
    <w:rsid w:val="00EE0CD9"/>
    <w:rsid w:val="00EE1AC6"/>
    <w:rsid w:val="00EE3C6B"/>
    <w:rsid w:val="00EE79BC"/>
    <w:rsid w:val="00EF02B2"/>
    <w:rsid w:val="00EF31AA"/>
    <w:rsid w:val="00EF7F12"/>
    <w:rsid w:val="00F04806"/>
    <w:rsid w:val="00F11DAE"/>
    <w:rsid w:val="00F23EC4"/>
    <w:rsid w:val="00F47402"/>
    <w:rsid w:val="00F506B8"/>
    <w:rsid w:val="00F53F18"/>
    <w:rsid w:val="00F61C70"/>
    <w:rsid w:val="00F72DD6"/>
    <w:rsid w:val="00F825DB"/>
    <w:rsid w:val="00F848F8"/>
    <w:rsid w:val="00F915F2"/>
    <w:rsid w:val="00F96637"/>
    <w:rsid w:val="00FA7DCC"/>
    <w:rsid w:val="00FB168D"/>
    <w:rsid w:val="00FC45A0"/>
    <w:rsid w:val="00FC735B"/>
    <w:rsid w:val="00FD0576"/>
    <w:rsid w:val="00FD0AD7"/>
    <w:rsid w:val="00FD37C1"/>
    <w:rsid w:val="00FD72C4"/>
    <w:rsid w:val="00FE5C87"/>
    <w:rsid w:val="00FF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855">
      <w:bodyDiv w:val="1"/>
      <w:marLeft w:val="0"/>
      <w:marRight w:val="0"/>
      <w:marTop w:val="0"/>
      <w:marBottom w:val="0"/>
      <w:divBdr>
        <w:top w:val="none" w:sz="0" w:space="0" w:color="auto"/>
        <w:left w:val="none" w:sz="0" w:space="0" w:color="auto"/>
        <w:bottom w:val="none" w:sz="0" w:space="0" w:color="auto"/>
        <w:right w:val="none" w:sz="0" w:space="0" w:color="auto"/>
      </w:divBdr>
    </w:div>
    <w:div w:id="264045578">
      <w:bodyDiv w:val="1"/>
      <w:marLeft w:val="0"/>
      <w:marRight w:val="0"/>
      <w:marTop w:val="0"/>
      <w:marBottom w:val="0"/>
      <w:divBdr>
        <w:top w:val="none" w:sz="0" w:space="0" w:color="auto"/>
        <w:left w:val="none" w:sz="0" w:space="0" w:color="auto"/>
        <w:bottom w:val="none" w:sz="0" w:space="0" w:color="auto"/>
        <w:right w:val="none" w:sz="0" w:space="0" w:color="auto"/>
      </w:divBdr>
    </w:div>
    <w:div w:id="899830853">
      <w:bodyDiv w:val="1"/>
      <w:marLeft w:val="0"/>
      <w:marRight w:val="0"/>
      <w:marTop w:val="0"/>
      <w:marBottom w:val="0"/>
      <w:divBdr>
        <w:top w:val="none" w:sz="0" w:space="0" w:color="auto"/>
        <w:left w:val="none" w:sz="0" w:space="0" w:color="auto"/>
        <w:bottom w:val="none" w:sz="0" w:space="0" w:color="auto"/>
        <w:right w:val="none" w:sz="0" w:space="0" w:color="auto"/>
      </w:divBdr>
    </w:div>
    <w:div w:id="1003358928">
      <w:bodyDiv w:val="1"/>
      <w:marLeft w:val="0"/>
      <w:marRight w:val="0"/>
      <w:marTop w:val="0"/>
      <w:marBottom w:val="0"/>
      <w:divBdr>
        <w:top w:val="none" w:sz="0" w:space="0" w:color="auto"/>
        <w:left w:val="none" w:sz="0" w:space="0" w:color="auto"/>
        <w:bottom w:val="none" w:sz="0" w:space="0" w:color="auto"/>
        <w:right w:val="none" w:sz="0" w:space="0" w:color="auto"/>
      </w:divBdr>
      <w:divsChild>
        <w:div w:id="56168367">
          <w:marLeft w:val="0"/>
          <w:marRight w:val="0"/>
          <w:marTop w:val="0"/>
          <w:marBottom w:val="0"/>
          <w:divBdr>
            <w:top w:val="none" w:sz="0" w:space="0" w:color="auto"/>
            <w:left w:val="none" w:sz="0" w:space="0" w:color="auto"/>
            <w:bottom w:val="none" w:sz="0" w:space="0" w:color="auto"/>
            <w:right w:val="none" w:sz="0" w:space="0" w:color="auto"/>
          </w:divBdr>
          <w:divsChild>
            <w:div w:id="1090662780">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sChild>
                    <w:div w:id="1566336763">
                      <w:marLeft w:val="0"/>
                      <w:marRight w:val="0"/>
                      <w:marTop w:val="0"/>
                      <w:marBottom w:val="0"/>
                      <w:divBdr>
                        <w:top w:val="none" w:sz="0" w:space="0" w:color="auto"/>
                        <w:left w:val="none" w:sz="0" w:space="0" w:color="auto"/>
                        <w:bottom w:val="none" w:sz="0" w:space="0" w:color="auto"/>
                        <w:right w:val="none" w:sz="0" w:space="0" w:color="auto"/>
                      </w:divBdr>
                      <w:divsChild>
                        <w:div w:id="1754400297">
                          <w:marLeft w:val="0"/>
                          <w:marRight w:val="0"/>
                          <w:marTop w:val="0"/>
                          <w:marBottom w:val="0"/>
                          <w:divBdr>
                            <w:top w:val="none" w:sz="0" w:space="0" w:color="auto"/>
                            <w:left w:val="none" w:sz="0" w:space="0" w:color="auto"/>
                            <w:bottom w:val="none" w:sz="0" w:space="0" w:color="auto"/>
                            <w:right w:val="none" w:sz="0" w:space="0" w:color="auto"/>
                          </w:divBdr>
                          <w:divsChild>
                            <w:div w:id="1819758403">
                              <w:marLeft w:val="0"/>
                              <w:marRight w:val="0"/>
                              <w:marTop w:val="0"/>
                              <w:marBottom w:val="0"/>
                              <w:divBdr>
                                <w:top w:val="none" w:sz="0" w:space="0" w:color="auto"/>
                                <w:left w:val="none" w:sz="0" w:space="0" w:color="auto"/>
                                <w:bottom w:val="none" w:sz="0" w:space="0" w:color="auto"/>
                                <w:right w:val="none" w:sz="0" w:space="0" w:color="auto"/>
                              </w:divBdr>
                              <w:divsChild>
                                <w:div w:id="894508316">
                                  <w:marLeft w:val="0"/>
                                  <w:marRight w:val="0"/>
                                  <w:marTop w:val="0"/>
                                  <w:marBottom w:val="0"/>
                                  <w:divBdr>
                                    <w:top w:val="none" w:sz="0" w:space="0" w:color="auto"/>
                                    <w:left w:val="none" w:sz="0" w:space="0" w:color="auto"/>
                                    <w:bottom w:val="none" w:sz="0" w:space="0" w:color="auto"/>
                                    <w:right w:val="none" w:sz="0" w:space="0" w:color="auto"/>
                                  </w:divBdr>
                                </w:div>
                                <w:div w:id="1288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6067">
      <w:bodyDiv w:val="1"/>
      <w:marLeft w:val="0"/>
      <w:marRight w:val="0"/>
      <w:marTop w:val="0"/>
      <w:marBottom w:val="0"/>
      <w:divBdr>
        <w:top w:val="none" w:sz="0" w:space="0" w:color="auto"/>
        <w:left w:val="none" w:sz="0" w:space="0" w:color="auto"/>
        <w:bottom w:val="none" w:sz="0" w:space="0" w:color="auto"/>
        <w:right w:val="none" w:sz="0" w:space="0" w:color="auto"/>
      </w:divBdr>
      <w:divsChild>
        <w:div w:id="1717699449">
          <w:marLeft w:val="0"/>
          <w:marRight w:val="0"/>
          <w:marTop w:val="0"/>
          <w:marBottom w:val="0"/>
          <w:divBdr>
            <w:top w:val="none" w:sz="0" w:space="0" w:color="auto"/>
            <w:left w:val="none" w:sz="0" w:space="0" w:color="auto"/>
            <w:bottom w:val="none" w:sz="0" w:space="0" w:color="auto"/>
            <w:right w:val="none" w:sz="0" w:space="0" w:color="auto"/>
          </w:divBdr>
          <w:divsChild>
            <w:div w:id="1562869104">
              <w:marLeft w:val="0"/>
              <w:marRight w:val="0"/>
              <w:marTop w:val="0"/>
              <w:marBottom w:val="0"/>
              <w:divBdr>
                <w:top w:val="none" w:sz="0" w:space="0" w:color="auto"/>
                <w:left w:val="none" w:sz="0" w:space="0" w:color="auto"/>
                <w:bottom w:val="none" w:sz="0" w:space="0" w:color="auto"/>
                <w:right w:val="none" w:sz="0" w:space="0" w:color="auto"/>
              </w:divBdr>
              <w:divsChild>
                <w:div w:id="1150827366">
                  <w:marLeft w:val="0"/>
                  <w:marRight w:val="0"/>
                  <w:marTop w:val="0"/>
                  <w:marBottom w:val="0"/>
                  <w:divBdr>
                    <w:top w:val="none" w:sz="0" w:space="0" w:color="auto"/>
                    <w:left w:val="none" w:sz="0" w:space="0" w:color="auto"/>
                    <w:bottom w:val="none" w:sz="0" w:space="0" w:color="auto"/>
                    <w:right w:val="none" w:sz="0" w:space="0" w:color="auto"/>
                  </w:divBdr>
                  <w:divsChild>
                    <w:div w:id="6905978">
                      <w:marLeft w:val="0"/>
                      <w:marRight w:val="0"/>
                      <w:marTop w:val="0"/>
                      <w:marBottom w:val="0"/>
                      <w:divBdr>
                        <w:top w:val="none" w:sz="0" w:space="0" w:color="auto"/>
                        <w:left w:val="none" w:sz="0" w:space="0" w:color="auto"/>
                        <w:bottom w:val="none" w:sz="0" w:space="0" w:color="auto"/>
                        <w:right w:val="none" w:sz="0" w:space="0" w:color="auto"/>
                      </w:divBdr>
                      <w:divsChild>
                        <w:div w:id="1692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8661">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65483420">
      <w:bodyDiv w:val="1"/>
      <w:marLeft w:val="0"/>
      <w:marRight w:val="0"/>
      <w:marTop w:val="0"/>
      <w:marBottom w:val="0"/>
      <w:divBdr>
        <w:top w:val="none" w:sz="0" w:space="0" w:color="auto"/>
        <w:left w:val="none" w:sz="0" w:space="0" w:color="auto"/>
        <w:bottom w:val="none" w:sz="0" w:space="0" w:color="auto"/>
        <w:right w:val="none" w:sz="0" w:space="0" w:color="auto"/>
      </w:divBdr>
    </w:div>
    <w:div w:id="2002733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5412">
          <w:marLeft w:val="0"/>
          <w:marRight w:val="0"/>
          <w:marTop w:val="0"/>
          <w:marBottom w:val="0"/>
          <w:divBdr>
            <w:top w:val="none" w:sz="0" w:space="0" w:color="auto"/>
            <w:left w:val="none" w:sz="0" w:space="0" w:color="auto"/>
            <w:bottom w:val="none" w:sz="0" w:space="0" w:color="auto"/>
            <w:right w:val="none" w:sz="0" w:space="0" w:color="auto"/>
          </w:divBdr>
          <w:divsChild>
            <w:div w:id="386756925">
              <w:marLeft w:val="0"/>
              <w:marRight w:val="0"/>
              <w:marTop w:val="0"/>
              <w:marBottom w:val="0"/>
              <w:divBdr>
                <w:top w:val="none" w:sz="0" w:space="0" w:color="auto"/>
                <w:left w:val="none" w:sz="0" w:space="0" w:color="auto"/>
                <w:bottom w:val="none" w:sz="0" w:space="0" w:color="auto"/>
                <w:right w:val="none" w:sz="0" w:space="0" w:color="auto"/>
              </w:divBdr>
              <w:divsChild>
                <w:div w:id="1438871634">
                  <w:marLeft w:val="0"/>
                  <w:marRight w:val="0"/>
                  <w:marTop w:val="0"/>
                  <w:marBottom w:val="0"/>
                  <w:divBdr>
                    <w:top w:val="none" w:sz="0" w:space="0" w:color="auto"/>
                    <w:left w:val="none" w:sz="0" w:space="0" w:color="auto"/>
                    <w:bottom w:val="none" w:sz="0" w:space="0" w:color="auto"/>
                    <w:right w:val="none" w:sz="0" w:space="0" w:color="auto"/>
                  </w:divBdr>
                  <w:divsChild>
                    <w:div w:id="267351838">
                      <w:marLeft w:val="0"/>
                      <w:marRight w:val="0"/>
                      <w:marTop w:val="0"/>
                      <w:marBottom w:val="0"/>
                      <w:divBdr>
                        <w:top w:val="none" w:sz="0" w:space="0" w:color="auto"/>
                        <w:left w:val="none" w:sz="0" w:space="0" w:color="auto"/>
                        <w:bottom w:val="none" w:sz="0" w:space="0" w:color="auto"/>
                        <w:right w:val="none" w:sz="0" w:space="0" w:color="auto"/>
                      </w:divBdr>
                      <w:divsChild>
                        <w:div w:id="162743411">
                          <w:marLeft w:val="0"/>
                          <w:marRight w:val="0"/>
                          <w:marTop w:val="0"/>
                          <w:marBottom w:val="0"/>
                          <w:divBdr>
                            <w:top w:val="none" w:sz="0" w:space="0" w:color="auto"/>
                            <w:left w:val="none" w:sz="0" w:space="0" w:color="auto"/>
                            <w:bottom w:val="none" w:sz="0" w:space="0" w:color="auto"/>
                            <w:right w:val="none" w:sz="0" w:space="0" w:color="auto"/>
                          </w:divBdr>
                          <w:divsChild>
                            <w:div w:id="959187055">
                              <w:marLeft w:val="0"/>
                              <w:marRight w:val="0"/>
                              <w:marTop w:val="0"/>
                              <w:marBottom w:val="0"/>
                              <w:divBdr>
                                <w:top w:val="none" w:sz="0" w:space="0" w:color="auto"/>
                                <w:left w:val="none" w:sz="0" w:space="0" w:color="auto"/>
                                <w:bottom w:val="none" w:sz="0" w:space="0" w:color="auto"/>
                                <w:right w:val="none" w:sz="0" w:space="0" w:color="auto"/>
                              </w:divBdr>
                              <w:divsChild>
                                <w:div w:id="491680824">
                                  <w:marLeft w:val="0"/>
                                  <w:marRight w:val="0"/>
                                  <w:marTop w:val="0"/>
                                  <w:marBottom w:val="0"/>
                                  <w:divBdr>
                                    <w:top w:val="none" w:sz="0" w:space="0" w:color="auto"/>
                                    <w:left w:val="none" w:sz="0" w:space="0" w:color="auto"/>
                                    <w:bottom w:val="none" w:sz="0" w:space="0" w:color="auto"/>
                                    <w:right w:val="none" w:sz="0" w:space="0" w:color="auto"/>
                                  </w:divBdr>
                                </w:div>
                                <w:div w:id="10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2003.geze.com/exchweb/bin/redir.asp?URL=http://www.gez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C05A-26FB-42B5-9259-D633F54D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5914</CharactersWithSpaces>
  <SharedDoc>false</SharedDoc>
  <HLinks>
    <vt:vector size="6" baseType="variant">
      <vt:variant>
        <vt:i4>8323170</vt:i4>
      </vt:variant>
      <vt:variant>
        <vt:i4>0</vt:i4>
      </vt:variant>
      <vt:variant>
        <vt:i4>0</vt:i4>
      </vt:variant>
      <vt:variant>
        <vt:i4>5</vt:i4>
      </vt:variant>
      <vt:variant>
        <vt:lpwstr>https://webmail2003.geze.com/exchweb/bin/redir.asp?URL=http://www.geze.com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11</cp:revision>
  <cp:lastPrinted>2016-01-19T12:11:00Z</cp:lastPrinted>
  <dcterms:created xsi:type="dcterms:W3CDTF">2016-01-19T13:52:00Z</dcterms:created>
  <dcterms:modified xsi:type="dcterms:W3CDTF">2016-01-20T11:41:00Z</dcterms:modified>
</cp:coreProperties>
</file>