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2C82BBBF4277264E987C942CAA1F17B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9-1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98479E">
                  <w:rPr>
                    <w:rStyle w:val="Dokumentdatum"/>
                  </w:rPr>
                  <w:t>16. September 2020</w:t>
                </w:r>
              </w:sdtContent>
            </w:sdt>
          </w:p>
        </w:tc>
      </w:tr>
      <w:tr w:rsidR="002F3E75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2F3E75" w:rsidRPr="00D5446F" w:rsidRDefault="0098479E" w:rsidP="002F3E75">
            <w:pPr>
              <w:pStyle w:val="Betreff"/>
            </w:pPr>
            <w:proofErr w:type="spellStart"/>
            <w:r>
              <w:t>FeuerTrutz</w:t>
            </w:r>
            <w:proofErr w:type="spellEnd"/>
            <w:r>
              <w:t xml:space="preserve"> Digital 2020: GEZE präsentiert Produktinnovationen virtuell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8E6459" w:rsidRPr="00D43B62" w:rsidRDefault="008E6459" w:rsidP="008E645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8E6459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8E6459" w:rsidRPr="00D6140F" w:rsidRDefault="008E6459" w:rsidP="008E645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56"/>
        <w:gridCol w:w="3576"/>
        <w:gridCol w:w="1832"/>
      </w:tblGrid>
      <w:tr w:rsidR="00104446" w:rsidRPr="008E4BE2" w:rsidTr="0098479E">
        <w:trPr>
          <w:trHeight w:val="426"/>
          <w:tblHeader/>
        </w:trPr>
        <w:tc>
          <w:tcPr>
            <w:tcW w:w="405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7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98479E" w:rsidTr="0098479E">
        <w:trPr>
          <w:trHeight w:val="2601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ED99607" wp14:editId="2C5D7C83">
                  <wp:extent cx="1276046" cy="16764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WA-Zentrale_MBZ_300_N8_Produktaufnahme___sprachunabhaengig_1080659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97" cy="167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Pr="00104446" w:rsidRDefault="0098479E" w:rsidP="0098479E">
            <w:pPr>
              <w:ind w:right="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C91E4B">
              <w:rPr>
                <w:rFonts w:cs="Arial"/>
                <w:color w:val="002364"/>
                <w:sz w:val="20"/>
                <w:szCs w:val="20"/>
              </w:rPr>
              <w:t>GEZE erweitert mit der MBZ 300 N8 sein Angebot an Steuerungszentralen für Rauch- und Wärmeabzugsanlagen</w:t>
            </w:r>
            <w:r>
              <w:rPr>
                <w:rFonts w:cs="Arial"/>
                <w:color w:val="002364"/>
                <w:sz w:val="20"/>
                <w:szCs w:val="20"/>
              </w:rPr>
              <w:t>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8479E" w:rsidTr="0098479E">
        <w:trPr>
          <w:trHeight w:val="2843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1D196F6" wp14:editId="40995739">
                  <wp:extent cx="1674000" cy="976367"/>
                  <wp:effectExtent l="0" t="0" r="254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SZ 7_2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976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Pr="00404D4A" w:rsidRDefault="0098479E" w:rsidP="0098479E">
            <w:pPr>
              <w:ind w:right="320"/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RSZ 7: Die neue Rauchschalterzentrale von GEZE mit höhenverstellbarer Teleskopfunktion.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98479E" w:rsidTr="0098479E">
        <w:trPr>
          <w:trHeight w:val="2973"/>
        </w:trPr>
        <w:tc>
          <w:tcPr>
            <w:tcW w:w="40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Default="0098479E" w:rsidP="0098479E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>
                  <wp:extent cx="1483639" cy="1126067"/>
                  <wp:effectExtent l="0" t="0" r="254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87" cy="1140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98479E" w:rsidRPr="002F3E75" w:rsidRDefault="00095C8B" w:rsidP="0098479E">
            <w:pPr>
              <w:ind w:right="320"/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095C8B">
              <w:rPr>
                <w:color w:val="002364"/>
                <w:sz w:val="20"/>
                <w:szCs w:val="20"/>
              </w:rPr>
              <w:t>Das Funkerweiterungssystem FA GC 170 von GEZE sorgt für einen sicheren vorbeugenden Brandschutz.</w:t>
            </w:r>
          </w:p>
        </w:tc>
        <w:tc>
          <w:tcPr>
            <w:tcW w:w="183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98479E" w:rsidRPr="00104446" w:rsidRDefault="0098479E" w:rsidP="0098479E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09C7" w:rsidRDefault="006409C7" w:rsidP="008D6134">
      <w:pPr>
        <w:spacing w:line="240" w:lineRule="auto"/>
      </w:pPr>
      <w:r>
        <w:separator/>
      </w:r>
    </w:p>
  </w:endnote>
  <w:endnote w:type="continuationSeparator" w:id="0">
    <w:p w:rsidR="006409C7" w:rsidRDefault="006409C7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09C7" w:rsidRDefault="006409C7" w:rsidP="008D6134">
      <w:pPr>
        <w:spacing w:line="240" w:lineRule="auto"/>
      </w:pPr>
      <w:r>
        <w:separator/>
      </w:r>
    </w:p>
  </w:footnote>
  <w:footnote w:type="continuationSeparator" w:id="0">
    <w:p w:rsidR="006409C7" w:rsidRDefault="006409C7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A3CDA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A3CDA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9-1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98479E">
                <w:t>16.09.2020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A3CDA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2F130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CA207A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E75"/>
    <w:rsid w:val="0001564F"/>
    <w:rsid w:val="00025DF7"/>
    <w:rsid w:val="000403A4"/>
    <w:rsid w:val="0005443A"/>
    <w:rsid w:val="00062822"/>
    <w:rsid w:val="0008169D"/>
    <w:rsid w:val="00094A49"/>
    <w:rsid w:val="00095819"/>
    <w:rsid w:val="00095C8B"/>
    <w:rsid w:val="000A3263"/>
    <w:rsid w:val="000B02C6"/>
    <w:rsid w:val="00104446"/>
    <w:rsid w:val="00110BB8"/>
    <w:rsid w:val="00113091"/>
    <w:rsid w:val="001261D2"/>
    <w:rsid w:val="00131D40"/>
    <w:rsid w:val="001673EE"/>
    <w:rsid w:val="001702E4"/>
    <w:rsid w:val="001D1CA2"/>
    <w:rsid w:val="001F462D"/>
    <w:rsid w:val="002115BC"/>
    <w:rsid w:val="00241027"/>
    <w:rsid w:val="00260D97"/>
    <w:rsid w:val="002627A3"/>
    <w:rsid w:val="0029378C"/>
    <w:rsid w:val="00295C6C"/>
    <w:rsid w:val="002A2B85"/>
    <w:rsid w:val="002D4EAE"/>
    <w:rsid w:val="002F3E75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04CB1"/>
    <w:rsid w:val="006333E9"/>
    <w:rsid w:val="006409C7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C597C"/>
    <w:rsid w:val="007D4F8A"/>
    <w:rsid w:val="007E700E"/>
    <w:rsid w:val="007F0435"/>
    <w:rsid w:val="007F7A94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6459"/>
    <w:rsid w:val="008E707F"/>
    <w:rsid w:val="008F0D1C"/>
    <w:rsid w:val="008F511E"/>
    <w:rsid w:val="0090606E"/>
    <w:rsid w:val="009149AE"/>
    <w:rsid w:val="00925FCD"/>
    <w:rsid w:val="00956E5C"/>
    <w:rsid w:val="00980D79"/>
    <w:rsid w:val="0098479E"/>
    <w:rsid w:val="0099368D"/>
    <w:rsid w:val="009A4C91"/>
    <w:rsid w:val="00A03805"/>
    <w:rsid w:val="00A15B95"/>
    <w:rsid w:val="00A2525B"/>
    <w:rsid w:val="00A330C9"/>
    <w:rsid w:val="00A37A65"/>
    <w:rsid w:val="00A9034D"/>
    <w:rsid w:val="00A91680"/>
    <w:rsid w:val="00AA25C7"/>
    <w:rsid w:val="00AD0D58"/>
    <w:rsid w:val="00B06CCE"/>
    <w:rsid w:val="00B1044F"/>
    <w:rsid w:val="00B22183"/>
    <w:rsid w:val="00B223C4"/>
    <w:rsid w:val="00B542C6"/>
    <w:rsid w:val="00B54D7B"/>
    <w:rsid w:val="00B556B7"/>
    <w:rsid w:val="00BD0F82"/>
    <w:rsid w:val="00BF2DCA"/>
    <w:rsid w:val="00C222D9"/>
    <w:rsid w:val="00C3654A"/>
    <w:rsid w:val="00C405F5"/>
    <w:rsid w:val="00C4274B"/>
    <w:rsid w:val="00C65692"/>
    <w:rsid w:val="00C67DD4"/>
    <w:rsid w:val="00CE02FC"/>
    <w:rsid w:val="00D21E65"/>
    <w:rsid w:val="00D263AB"/>
    <w:rsid w:val="00D3660E"/>
    <w:rsid w:val="00D5446F"/>
    <w:rsid w:val="00D544FC"/>
    <w:rsid w:val="00D827D0"/>
    <w:rsid w:val="00DA3CDA"/>
    <w:rsid w:val="00DA6046"/>
    <w:rsid w:val="00DB4BE6"/>
    <w:rsid w:val="00DB59E6"/>
    <w:rsid w:val="00DC7D49"/>
    <w:rsid w:val="00DD0E27"/>
    <w:rsid w:val="00DE1ED3"/>
    <w:rsid w:val="00DF67D1"/>
    <w:rsid w:val="00E10257"/>
    <w:rsid w:val="00E2393F"/>
    <w:rsid w:val="00E308E8"/>
    <w:rsid w:val="00E463A8"/>
    <w:rsid w:val="00EB37FD"/>
    <w:rsid w:val="00F14D6C"/>
    <w:rsid w:val="00F15040"/>
    <w:rsid w:val="00F46B41"/>
    <w:rsid w:val="00F56CC9"/>
    <w:rsid w:val="00F65E90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72A9C6-08F8-CB49-AA39-AE87D5ED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wurster/Desktop/PANAMA%20PR/KUNDEN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C82BBBF4277264E987C942CAA1F1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09240-FF24-DC4D-8709-A8A53D9287CF}"/>
      </w:docPartPr>
      <w:docPartBody>
        <w:p w:rsidR="004E2599" w:rsidRDefault="008E3985">
          <w:pPr>
            <w:pStyle w:val="2C82BBBF4277264E987C942CAA1F17B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85"/>
    <w:rsid w:val="00066783"/>
    <w:rsid w:val="001B7DD2"/>
    <w:rsid w:val="001E0F01"/>
    <w:rsid w:val="001F4274"/>
    <w:rsid w:val="00250FA0"/>
    <w:rsid w:val="00444F5B"/>
    <w:rsid w:val="004E2599"/>
    <w:rsid w:val="00703248"/>
    <w:rsid w:val="007F55FF"/>
    <w:rsid w:val="008E3985"/>
    <w:rsid w:val="00C913C6"/>
    <w:rsid w:val="00EB4F95"/>
    <w:rsid w:val="00FE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C82BBBF4277264E987C942CAA1F17BC">
    <w:name w:val="2C82BBBF4277264E987C942CAA1F17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2020-09-16T00:00:00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75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Linnéa Schattling</cp:lastModifiedBy>
  <cp:revision>16</cp:revision>
  <cp:lastPrinted>2020-09-15T11:49:00Z</cp:lastPrinted>
  <dcterms:created xsi:type="dcterms:W3CDTF">2020-05-26T06:39:00Z</dcterms:created>
  <dcterms:modified xsi:type="dcterms:W3CDTF">2020-09-15T11:50:00Z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