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594507C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48BBBED2" w14:textId="38F3D9FE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9C49C20917BE8245BFFB4B1C9FF3CEAC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5-28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4C142D">
                  <w:rPr>
                    <w:rStyle w:val="Dokumentdatum"/>
                  </w:rPr>
                  <w:t>28</w:t>
                </w:r>
                <w:r w:rsidR="004F4978">
                  <w:rPr>
                    <w:rStyle w:val="Dokumentdatum"/>
                  </w:rPr>
                  <w:t>. Mai 202</w:t>
                </w:r>
                <w:r w:rsidR="004C142D">
                  <w:rPr>
                    <w:rStyle w:val="Dokumentdatum"/>
                  </w:rPr>
                  <w:t>6</w:t>
                </w:r>
              </w:sdtContent>
            </w:sdt>
          </w:p>
        </w:tc>
      </w:tr>
      <w:tr w:rsidR="00FD0FC0" w:rsidRPr="00D5446F" w14:paraId="11EEEAF1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05E088DB" w14:textId="41442B99" w:rsidR="00025DF7" w:rsidRPr="00D5446F" w:rsidRDefault="004C142D" w:rsidP="00104446">
            <w:pPr>
              <w:pStyle w:val="Betreff"/>
            </w:pPr>
            <w:proofErr w:type="spellStart"/>
            <w:r w:rsidRPr="00184A58">
              <w:t>FeuerTrutz</w:t>
            </w:r>
            <w:proofErr w:type="spellEnd"/>
            <w:r w:rsidRPr="00184A58">
              <w:t xml:space="preserve"> 2026: GEZE präsentiert </w:t>
            </w:r>
            <w:r>
              <w:t>neue Lösungen</w:t>
            </w:r>
            <w:r w:rsidRPr="00184A58">
              <w:t xml:space="preserve"> für den vorbeugenden Brandschutz</w:t>
            </w:r>
            <w:r w:rsidRPr="00D5446F">
              <w:t xml:space="preserve"> </w:t>
            </w:r>
          </w:p>
        </w:tc>
      </w:tr>
    </w:tbl>
    <w:p w14:paraId="15B7C791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466FB900" w14:textId="77777777" w:rsidR="006A66F9" w:rsidRPr="004F4978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4F4978">
        <w:rPr>
          <w:color w:val="002364"/>
        </w:rPr>
        <w:t>Angela Staiber</w:t>
      </w:r>
    </w:p>
    <w:p w14:paraId="47191F19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29CAE3B7" w14:textId="77777777" w:rsidR="006A66F9" w:rsidRDefault="006A66F9" w:rsidP="006A66F9">
      <w:pPr>
        <w:pStyle w:val="Margin"/>
        <w:framePr w:h="1478" w:hRule="exact" w:wrap="around" w:x="8780" w:y="4022"/>
      </w:pPr>
      <w:r w:rsidRPr="004F4978">
        <w:rPr>
          <w:rStyle w:val="MarginVorsatzwrter"/>
          <w:color w:val="002364"/>
        </w:rPr>
        <w:t>EMAIL</w:t>
      </w:r>
      <w:r w:rsidRPr="004F4978">
        <w:rPr>
          <w:color w:val="002364"/>
        </w:rPr>
        <w:t xml:space="preserve">  </w:t>
      </w:r>
      <w:hyperlink r:id="rId9" w:tgtFrame="_blank" w:history="1">
        <w:r w:rsidRPr="004F4978">
          <w:rPr>
            <w:color w:val="002364"/>
          </w:rPr>
          <w:t>a.staiber@geze.com</w:t>
        </w:r>
      </w:hyperlink>
    </w:p>
    <w:p w14:paraId="678EB0F4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4"/>
        <w:gridCol w:w="1683"/>
      </w:tblGrid>
      <w:tr w:rsidR="004F4978" w:rsidRPr="008E4BE2" w14:paraId="579E0CC2" w14:textId="77777777" w:rsidTr="004F4978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682779CC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324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4D787C4C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68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22454CBF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4F4978" w14:paraId="0A2EE85B" w14:textId="77777777" w:rsidTr="004F4978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55C525B" w14:textId="7443B0F1" w:rsidR="00104446" w:rsidRDefault="007B62BF" w:rsidP="0018526C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3E80822" wp14:editId="01029369">
                  <wp:extent cx="2357306" cy="1571644"/>
                  <wp:effectExtent l="0" t="0" r="5080" b="3175"/>
                  <wp:docPr id="765850174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850174" name="Grafik 76585017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797" cy="1600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1D04BC5" w14:textId="6A98AAAC" w:rsidR="00104446" w:rsidRPr="004F4978" w:rsidRDefault="00FD0AC7" w:rsidP="00862803">
            <w:pPr>
              <w:rPr>
                <w:rFonts w:cs="Arial"/>
                <w:color w:val="002364"/>
                <w:sz w:val="20"/>
                <w:szCs w:val="20"/>
              </w:rPr>
            </w:pPr>
            <w:r w:rsidRPr="00FD0AC7">
              <w:rPr>
                <w:color w:val="002364"/>
                <w:sz w:val="20"/>
                <w:szCs w:val="20"/>
              </w:rPr>
              <w:t xml:space="preserve">GEZE präsentiert auf der </w:t>
            </w:r>
            <w:proofErr w:type="spellStart"/>
            <w:r w:rsidRPr="00FD0AC7">
              <w:rPr>
                <w:color w:val="002364"/>
                <w:sz w:val="20"/>
                <w:szCs w:val="20"/>
              </w:rPr>
              <w:t>FeuerTrutz</w:t>
            </w:r>
            <w:proofErr w:type="spellEnd"/>
            <w:r w:rsidRPr="00FD0AC7">
              <w:rPr>
                <w:color w:val="002364"/>
                <w:sz w:val="20"/>
                <w:szCs w:val="20"/>
              </w:rPr>
              <w:t xml:space="preserve"> </w:t>
            </w:r>
            <w:r>
              <w:rPr>
                <w:color w:val="002364"/>
                <w:sz w:val="20"/>
                <w:szCs w:val="20"/>
              </w:rPr>
              <w:t>am 2</w:t>
            </w:r>
            <w:r w:rsidR="004C142D">
              <w:rPr>
                <w:color w:val="002364"/>
                <w:sz w:val="20"/>
                <w:szCs w:val="20"/>
              </w:rPr>
              <w:t>4</w:t>
            </w:r>
            <w:r>
              <w:rPr>
                <w:color w:val="002364"/>
                <w:sz w:val="20"/>
                <w:szCs w:val="20"/>
              </w:rPr>
              <w:t>. und 2</w:t>
            </w:r>
            <w:r w:rsidR="004C142D">
              <w:rPr>
                <w:color w:val="002364"/>
                <w:sz w:val="20"/>
                <w:szCs w:val="20"/>
              </w:rPr>
              <w:t>5</w:t>
            </w:r>
            <w:r>
              <w:rPr>
                <w:color w:val="002364"/>
                <w:sz w:val="20"/>
                <w:szCs w:val="20"/>
              </w:rPr>
              <w:t xml:space="preserve">. Juni </w:t>
            </w:r>
            <w:r w:rsidR="00123BCE">
              <w:rPr>
                <w:color w:val="002364"/>
                <w:sz w:val="20"/>
                <w:szCs w:val="20"/>
              </w:rPr>
              <w:t>intelligente Systemlösungen, die Brandschutz, Barrierefreiheit und Begehungskomfort zukunftssicher verknüpfen.</w:t>
            </w:r>
            <w:r>
              <w:rPr>
                <w:color w:val="002364"/>
                <w:sz w:val="20"/>
                <w:szCs w:val="20"/>
              </w:rPr>
              <w:t xml:space="preserve"> 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EF78ED2" w14:textId="17515F7C" w:rsidR="00104446" w:rsidRPr="00104446" w:rsidRDefault="007576C2" w:rsidP="00BD0F8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4F4978" w14:paraId="64F64A92" w14:textId="77777777" w:rsidTr="004F4978">
        <w:trPr>
          <w:trHeight w:val="297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DE1E046" w14:textId="5959CB82" w:rsidR="00862803" w:rsidRDefault="00062A4D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4E121B3" wp14:editId="31103245">
                  <wp:extent cx="1828800" cy="1828800"/>
                  <wp:effectExtent l="0" t="0" r="0" b="0"/>
                  <wp:docPr id="178393596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3935968" name="Grafik 1783935968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778" cy="183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D65C3EF" w14:textId="0B1385B2" w:rsidR="00862803" w:rsidRPr="004F4978" w:rsidRDefault="007C57DC" w:rsidP="00862803">
            <w:pPr>
              <w:rPr>
                <w:rFonts w:cs="Arial"/>
                <w:color w:val="002364"/>
                <w:sz w:val="20"/>
                <w:szCs w:val="20"/>
              </w:rPr>
            </w:pPr>
            <w:r>
              <w:rPr>
                <w:rFonts w:cs="Arial"/>
                <w:color w:val="002364"/>
                <w:sz w:val="20"/>
                <w:szCs w:val="20"/>
              </w:rPr>
              <w:t xml:space="preserve">Das Highlight auf der </w:t>
            </w:r>
            <w:proofErr w:type="spellStart"/>
            <w:r>
              <w:rPr>
                <w:rFonts w:cs="Arial"/>
                <w:color w:val="002364"/>
                <w:sz w:val="20"/>
                <w:szCs w:val="20"/>
              </w:rPr>
              <w:t>FeuerTrutz</w:t>
            </w:r>
            <w:proofErr w:type="spellEnd"/>
            <w:r>
              <w:rPr>
                <w:rFonts w:cs="Arial"/>
                <w:color w:val="002364"/>
                <w:sz w:val="20"/>
                <w:szCs w:val="20"/>
              </w:rPr>
              <w:t xml:space="preserve"> 2026: Der neue, barrierefreie Türschließer TS 7000 von GEZE vereint hohen Bedienkomfort mit innovativem Design. 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41A6DE1" w14:textId="573094B1" w:rsidR="00862803" w:rsidRPr="00104446" w:rsidRDefault="004F4978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4F4978" w14:paraId="2335D82A" w14:textId="77777777" w:rsidTr="004F4978">
        <w:trPr>
          <w:trHeight w:val="3253"/>
        </w:trPr>
        <w:tc>
          <w:tcPr>
            <w:tcW w:w="4457" w:type="dxa"/>
            <w:tcBorders>
              <w:top w:val="single" w:sz="8" w:space="0" w:color="E0E1DA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97AA37" w14:textId="25E4D9BE" w:rsidR="00862803" w:rsidRDefault="00062A4D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lastRenderedPageBreak/>
              <w:drawing>
                <wp:inline distT="0" distB="0" distL="0" distR="0" wp14:anchorId="57820E63" wp14:editId="09EF0144">
                  <wp:extent cx="2306301" cy="1536700"/>
                  <wp:effectExtent l="0" t="0" r="5715" b="0"/>
                  <wp:docPr id="196854382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543821" name="Grafik 196854382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062" cy="1565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69DE63" w14:textId="767E2471" w:rsidR="00862803" w:rsidRPr="004F4978" w:rsidRDefault="007C57DC" w:rsidP="00862803">
            <w:pPr>
              <w:rPr>
                <w:rFonts w:cs="Arial"/>
                <w:color w:val="002364"/>
                <w:sz w:val="20"/>
                <w:szCs w:val="20"/>
              </w:rPr>
            </w:pPr>
            <w:r>
              <w:rPr>
                <w:rFonts w:cs="Arial"/>
                <w:color w:val="002364"/>
                <w:sz w:val="20"/>
                <w:szCs w:val="20"/>
              </w:rPr>
              <w:t>Der Powerturn F/R verbindet zuverlässig Brandschutz und Barrierefreiheit für eine sichere Selbstrettung im Alarmfall.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28857713" w14:textId="176EBE1E" w:rsidR="00862803" w:rsidRPr="00104446" w:rsidRDefault="004F4978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4C142D" w14:paraId="3422D6B6" w14:textId="77777777" w:rsidTr="004C142D">
        <w:trPr>
          <w:trHeight w:val="325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0C1BE91" w14:textId="4D73E88F" w:rsidR="004C142D" w:rsidRDefault="00123BCE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72AD884B" wp14:editId="28F6D5ED">
                  <wp:extent cx="2470825" cy="1739871"/>
                  <wp:effectExtent l="0" t="0" r="0" b="635"/>
                  <wp:docPr id="991394339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394339" name="Grafik 991394339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8998" cy="175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73B869B2" w14:textId="03B09954" w:rsidR="004C142D" w:rsidRPr="004F4978" w:rsidRDefault="004C142D" w:rsidP="00862803">
            <w:pPr>
              <w:rPr>
                <w:color w:val="002364"/>
                <w:sz w:val="20"/>
                <w:szCs w:val="20"/>
              </w:rPr>
            </w:pPr>
            <w:r w:rsidRPr="004F4978">
              <w:rPr>
                <w:color w:val="002364"/>
                <w:sz w:val="20"/>
                <w:szCs w:val="20"/>
              </w:rPr>
              <w:t xml:space="preserve">Die GC Lock Control SHEV </w:t>
            </w:r>
            <w:r w:rsidR="00123BCE">
              <w:rPr>
                <w:color w:val="002364"/>
                <w:sz w:val="20"/>
                <w:szCs w:val="20"/>
              </w:rPr>
              <w:t>verknüpf</w:t>
            </w:r>
            <w:r w:rsidR="007C57DC">
              <w:rPr>
                <w:color w:val="002364"/>
                <w:sz w:val="20"/>
                <w:szCs w:val="20"/>
              </w:rPr>
              <w:t>t</w:t>
            </w:r>
            <w:r>
              <w:rPr>
                <w:color w:val="002364"/>
                <w:sz w:val="20"/>
                <w:szCs w:val="20"/>
              </w:rPr>
              <w:t xml:space="preserve"> alle </w:t>
            </w:r>
            <w:r w:rsidRPr="004F4978">
              <w:rPr>
                <w:color w:val="002364"/>
                <w:sz w:val="20"/>
                <w:szCs w:val="20"/>
              </w:rPr>
              <w:t xml:space="preserve">Systembestandteile miteinander und </w:t>
            </w:r>
            <w:r>
              <w:rPr>
                <w:color w:val="002364"/>
                <w:sz w:val="20"/>
                <w:szCs w:val="20"/>
              </w:rPr>
              <w:t xml:space="preserve">ermöglicht </w:t>
            </w:r>
            <w:r w:rsidRPr="004F4978">
              <w:rPr>
                <w:color w:val="002364"/>
                <w:sz w:val="20"/>
                <w:szCs w:val="20"/>
              </w:rPr>
              <w:t>die Realisierung verschiedener RWA-</w:t>
            </w:r>
            <w:proofErr w:type="spellStart"/>
            <w:r w:rsidRPr="004F4978">
              <w:rPr>
                <w:color w:val="002364"/>
                <w:sz w:val="20"/>
                <w:szCs w:val="20"/>
              </w:rPr>
              <w:t>Zuluftlösungen</w:t>
            </w:r>
            <w:proofErr w:type="spellEnd"/>
            <w:r w:rsidRPr="004F4978">
              <w:rPr>
                <w:color w:val="002364"/>
                <w:sz w:val="20"/>
                <w:szCs w:val="20"/>
              </w:rPr>
              <w:t xml:space="preserve"> an einer Tür</w:t>
            </w:r>
            <w:r>
              <w:rPr>
                <w:color w:val="002364"/>
                <w:sz w:val="20"/>
                <w:szCs w:val="20"/>
              </w:rPr>
              <w:t>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04BBCFE2" w14:textId="793FCC02" w:rsidR="004C142D" w:rsidRDefault="004C142D" w:rsidP="00862803">
            <w:pPr>
              <w:jc w:val="center"/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38A17997" w14:textId="77777777" w:rsidR="007C57DC" w:rsidRPr="008F511E" w:rsidRDefault="007C57DC" w:rsidP="00095819">
      <w:pPr>
        <w:rPr>
          <w:lang w:val="en-GB"/>
        </w:rPr>
      </w:pPr>
    </w:p>
    <w:sectPr w:rsidR="007C57DC" w:rsidRPr="008F511E" w:rsidSect="00AF4685">
      <w:headerReference w:type="default" r:id="rId14"/>
      <w:headerReference w:type="first" r:id="rId15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1D38A" w14:textId="77777777" w:rsidR="003174CD" w:rsidRDefault="003174CD" w:rsidP="008D6134">
      <w:pPr>
        <w:spacing w:line="240" w:lineRule="auto"/>
      </w:pPr>
      <w:r>
        <w:separator/>
      </w:r>
    </w:p>
  </w:endnote>
  <w:endnote w:type="continuationSeparator" w:id="0">
    <w:p w14:paraId="52778963" w14:textId="77777777" w:rsidR="003174CD" w:rsidRDefault="003174CD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AE411" w14:textId="77777777" w:rsidR="003174CD" w:rsidRDefault="003174CD" w:rsidP="008D6134">
      <w:pPr>
        <w:spacing w:line="240" w:lineRule="auto"/>
      </w:pPr>
      <w:r>
        <w:separator/>
      </w:r>
    </w:p>
  </w:footnote>
  <w:footnote w:type="continuationSeparator" w:id="0">
    <w:p w14:paraId="14FAC398" w14:textId="77777777" w:rsidR="003174CD" w:rsidRDefault="003174CD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6A66F9" w14:paraId="539B962A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3E72C27A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2429402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12DCACEA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4F4978" w:rsidRPr="008B572B">
            <w:t>Presse</w:t>
          </w:r>
          <w:r>
            <w:fldChar w:fldCharType="end"/>
          </w:r>
          <w:r w:rsidR="00695278">
            <w:t>fotos</w:t>
          </w:r>
        </w:p>
        <w:p w14:paraId="36E256D0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7802BA71" w14:textId="77777777" w:rsidTr="00B556B7">
      <w:trPr>
        <w:trHeight w:hRule="exact" w:val="215"/>
      </w:trPr>
      <w:tc>
        <w:tcPr>
          <w:tcW w:w="7359" w:type="dxa"/>
        </w:tcPr>
        <w:p w14:paraId="5D8FFDA6" w14:textId="31C863C4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5-28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4C142D">
                <w:t>28.05.2026</w:t>
              </w:r>
            </w:sdtContent>
          </w:sdt>
        </w:p>
      </w:tc>
    </w:tr>
  </w:tbl>
  <w:p w14:paraId="1BB78BE5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6B7E99FE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50264F9E" wp14:editId="68C93AAF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B708E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6A66F9" w14:paraId="53B52E22" w14:textId="77777777" w:rsidTr="005A529F">
      <w:trPr>
        <w:trHeight w:hRule="exact" w:val="198"/>
      </w:trPr>
      <w:tc>
        <w:tcPr>
          <w:tcW w:w="7371" w:type="dxa"/>
        </w:tcPr>
        <w:p w14:paraId="2749C271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6B73D22C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68B7BA52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5552E1E3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0ADD470F" wp14:editId="65FBCB1C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07ABE803" wp14:editId="68F071B6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26D167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6B473CEA" wp14:editId="26F8C922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925096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978"/>
    <w:rsid w:val="0001564F"/>
    <w:rsid w:val="00025DF7"/>
    <w:rsid w:val="0005443A"/>
    <w:rsid w:val="00055891"/>
    <w:rsid w:val="00062822"/>
    <w:rsid w:val="00062A4D"/>
    <w:rsid w:val="0008169D"/>
    <w:rsid w:val="00094A49"/>
    <w:rsid w:val="00095819"/>
    <w:rsid w:val="000A3263"/>
    <w:rsid w:val="000B02C6"/>
    <w:rsid w:val="000B419B"/>
    <w:rsid w:val="00104446"/>
    <w:rsid w:val="00110BB8"/>
    <w:rsid w:val="00112F85"/>
    <w:rsid w:val="00113091"/>
    <w:rsid w:val="00115A24"/>
    <w:rsid w:val="00123BCE"/>
    <w:rsid w:val="001261D2"/>
    <w:rsid w:val="00126C06"/>
    <w:rsid w:val="00131D40"/>
    <w:rsid w:val="001673EE"/>
    <w:rsid w:val="001D1CA2"/>
    <w:rsid w:val="001F462D"/>
    <w:rsid w:val="00241027"/>
    <w:rsid w:val="002627A3"/>
    <w:rsid w:val="0029378C"/>
    <w:rsid w:val="00295C6C"/>
    <w:rsid w:val="002A2B85"/>
    <w:rsid w:val="002D4EAE"/>
    <w:rsid w:val="003023FF"/>
    <w:rsid w:val="003174CD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54337"/>
    <w:rsid w:val="004C142D"/>
    <w:rsid w:val="004E1AAA"/>
    <w:rsid w:val="004F4978"/>
    <w:rsid w:val="00501A06"/>
    <w:rsid w:val="00512C05"/>
    <w:rsid w:val="00516727"/>
    <w:rsid w:val="00525290"/>
    <w:rsid w:val="0052628E"/>
    <w:rsid w:val="0053157C"/>
    <w:rsid w:val="00535D97"/>
    <w:rsid w:val="00546F76"/>
    <w:rsid w:val="00551265"/>
    <w:rsid w:val="00575AEF"/>
    <w:rsid w:val="00590F61"/>
    <w:rsid w:val="00592597"/>
    <w:rsid w:val="005A4E09"/>
    <w:rsid w:val="005A529F"/>
    <w:rsid w:val="0060196E"/>
    <w:rsid w:val="00622BC3"/>
    <w:rsid w:val="006333E9"/>
    <w:rsid w:val="00650096"/>
    <w:rsid w:val="00661485"/>
    <w:rsid w:val="00695278"/>
    <w:rsid w:val="006A66F9"/>
    <w:rsid w:val="00742404"/>
    <w:rsid w:val="0074360A"/>
    <w:rsid w:val="00750CB1"/>
    <w:rsid w:val="00752C8E"/>
    <w:rsid w:val="007576C2"/>
    <w:rsid w:val="00766514"/>
    <w:rsid w:val="00772A8A"/>
    <w:rsid w:val="00782B4B"/>
    <w:rsid w:val="007949B3"/>
    <w:rsid w:val="007B19A4"/>
    <w:rsid w:val="007B62BF"/>
    <w:rsid w:val="007C2C48"/>
    <w:rsid w:val="007C57DC"/>
    <w:rsid w:val="007D4F8A"/>
    <w:rsid w:val="007E700E"/>
    <w:rsid w:val="007F0435"/>
    <w:rsid w:val="00804393"/>
    <w:rsid w:val="00846FEA"/>
    <w:rsid w:val="008510DC"/>
    <w:rsid w:val="00862803"/>
    <w:rsid w:val="00863B08"/>
    <w:rsid w:val="008A2F5C"/>
    <w:rsid w:val="008B572B"/>
    <w:rsid w:val="008B5ABA"/>
    <w:rsid w:val="008C32F8"/>
    <w:rsid w:val="008C4EC0"/>
    <w:rsid w:val="008D6134"/>
    <w:rsid w:val="008E707F"/>
    <w:rsid w:val="008F0D1C"/>
    <w:rsid w:val="008F511E"/>
    <w:rsid w:val="009149AE"/>
    <w:rsid w:val="00925FCD"/>
    <w:rsid w:val="00980D79"/>
    <w:rsid w:val="0099368D"/>
    <w:rsid w:val="009A4C91"/>
    <w:rsid w:val="00A03805"/>
    <w:rsid w:val="00A2525B"/>
    <w:rsid w:val="00A330C9"/>
    <w:rsid w:val="00A37A65"/>
    <w:rsid w:val="00A9034D"/>
    <w:rsid w:val="00A91680"/>
    <w:rsid w:val="00AA25C7"/>
    <w:rsid w:val="00AC11A3"/>
    <w:rsid w:val="00AF4685"/>
    <w:rsid w:val="00B06CCE"/>
    <w:rsid w:val="00B22183"/>
    <w:rsid w:val="00B223C4"/>
    <w:rsid w:val="00B24213"/>
    <w:rsid w:val="00B324FC"/>
    <w:rsid w:val="00B542C6"/>
    <w:rsid w:val="00B54D7B"/>
    <w:rsid w:val="00B556B7"/>
    <w:rsid w:val="00B56991"/>
    <w:rsid w:val="00BD0F82"/>
    <w:rsid w:val="00C222D9"/>
    <w:rsid w:val="00C3654A"/>
    <w:rsid w:val="00C405F5"/>
    <w:rsid w:val="00C4274B"/>
    <w:rsid w:val="00C65692"/>
    <w:rsid w:val="00C810FB"/>
    <w:rsid w:val="00CE74DD"/>
    <w:rsid w:val="00D21E65"/>
    <w:rsid w:val="00D263AB"/>
    <w:rsid w:val="00D3660E"/>
    <w:rsid w:val="00D5446F"/>
    <w:rsid w:val="00D80E6B"/>
    <w:rsid w:val="00D827D0"/>
    <w:rsid w:val="00DA6046"/>
    <w:rsid w:val="00DA6658"/>
    <w:rsid w:val="00DB4BE6"/>
    <w:rsid w:val="00DC7D49"/>
    <w:rsid w:val="00DE1ED3"/>
    <w:rsid w:val="00DF5C0F"/>
    <w:rsid w:val="00DF67D1"/>
    <w:rsid w:val="00E10257"/>
    <w:rsid w:val="00E2393F"/>
    <w:rsid w:val="00E308E8"/>
    <w:rsid w:val="00F15040"/>
    <w:rsid w:val="00F46B41"/>
    <w:rsid w:val="00F96F22"/>
    <w:rsid w:val="00FD0AC7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03134"/>
  <w15:docId w15:val="{754433F1-E4E9-5240-92A5-653A7D0B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7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49C20917BE8245BFFB4B1C9FF3CE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9AA495-73C1-3247-AE40-0EF44460FEAB}"/>
      </w:docPartPr>
      <w:docPartBody>
        <w:p w:rsidR="00473F60" w:rsidRDefault="00000000">
          <w:pPr>
            <w:pStyle w:val="9C49C20917BE8245BFFB4B1C9FF3CEAC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1E"/>
    <w:rsid w:val="000B419B"/>
    <w:rsid w:val="00112F85"/>
    <w:rsid w:val="00473F60"/>
    <w:rsid w:val="004F0FF4"/>
    <w:rsid w:val="005E7EC5"/>
    <w:rsid w:val="006D431E"/>
    <w:rsid w:val="006F77ED"/>
    <w:rsid w:val="00B2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C49C20917BE8245BFFB4B1C9FF3CEAC">
    <w:name w:val="9C49C20917BE8245BFFB4B1C9FF3CE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2026-05-28T00:00:00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(7).dotx</Template>
  <TotalTime>0</TotalTime>
  <Pages>2</Pages>
  <Words>124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Pressemitteilung · Office 2016;_x000d_
Version 1.0.0;_x000d_
26.11.2018</dc:description>
  <cp:lastModifiedBy>Jessie Haist</cp:lastModifiedBy>
  <cp:revision>2</cp:revision>
  <cp:lastPrinted>2019-11-28T10:39:00Z</cp:lastPrinted>
  <dcterms:created xsi:type="dcterms:W3CDTF">2026-05-19T11:41:00Z</dcterms:created>
  <dcterms:modified xsi:type="dcterms:W3CDTF">2026-05-19T11:41:00Z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